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86" w:rsidRPr="00440A17" w:rsidRDefault="00222986" w:rsidP="00440A17">
      <w:pPr>
        <w:pStyle w:val="1"/>
        <w:suppressAutoHyphens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  <w:r w:rsidRPr="00222986">
        <w:rPr>
          <w:sz w:val="24"/>
          <w:szCs w:val="24"/>
        </w:rPr>
        <w:t>ИЗМЕНЕНИЯ В ПОЛОЖЕНИЕ О ПОРЯДКЕ И ОБ УСЛОВИЯХ ПРИВЛЕЧЕНИЯ ДЕНЕЖНЫХ СРЕДСТВ ЧЛЕНОВ КРЕДИТНОГО ПОТРЕБИТЕЛЬСКОГО КООПЕРАТИВА «СОЮЗ»</w:t>
      </w:r>
    </w:p>
    <w:p w:rsidR="00440A17" w:rsidRPr="00440A17" w:rsidRDefault="00440A17" w:rsidP="00222986">
      <w:pPr>
        <w:pStyle w:val="1"/>
        <w:suppressAutoHyphens/>
        <w:spacing w:before="0" w:beforeAutospacing="0" w:after="0" w:afterAutospacing="0"/>
        <w:jc w:val="center"/>
        <w:rPr>
          <w:sz w:val="24"/>
          <w:szCs w:val="24"/>
        </w:rPr>
      </w:pPr>
    </w:p>
    <w:p w:rsidR="00440A17" w:rsidRDefault="00440A17" w:rsidP="00440A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40A17" w:rsidRDefault="00440A17" w:rsidP="00440A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собранием членов кооператива</w:t>
      </w:r>
    </w:p>
    <w:p w:rsidR="00440A17" w:rsidRDefault="00440A17" w:rsidP="00440A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(Итоговый протокол № 20 от 28.08.2020 г.)</w:t>
      </w:r>
    </w:p>
    <w:p w:rsidR="00440A17" w:rsidRPr="00440A17" w:rsidRDefault="00440A17" w:rsidP="00222986">
      <w:pPr>
        <w:pStyle w:val="1"/>
        <w:suppressAutoHyphens/>
        <w:spacing w:before="0" w:beforeAutospacing="0" w:after="0" w:afterAutospacing="0"/>
        <w:jc w:val="center"/>
        <w:rPr>
          <w:sz w:val="24"/>
          <w:szCs w:val="24"/>
        </w:rPr>
      </w:pPr>
    </w:p>
    <w:p w:rsidR="00222986" w:rsidRDefault="00222986" w:rsidP="002229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2986" w:rsidRPr="008D46CD" w:rsidRDefault="00222986" w:rsidP="00222986">
      <w:pPr>
        <w:tabs>
          <w:tab w:val="left" w:pos="567"/>
        </w:tabs>
        <w:suppressAutoHyphens/>
        <w:spacing w:after="6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6CD">
        <w:rPr>
          <w:rFonts w:ascii="Times New Roman" w:eastAsia="Calibri" w:hAnsi="Times New Roman" w:cs="Times New Roman"/>
          <w:b/>
          <w:sz w:val="24"/>
          <w:szCs w:val="24"/>
        </w:rPr>
        <w:t>Пункт 2.4 Раздела 2 Положения изложить в следующей редакции:</w:t>
      </w:r>
    </w:p>
    <w:p w:rsidR="00222986" w:rsidRDefault="00222986" w:rsidP="00222986">
      <w:pPr>
        <w:tabs>
          <w:tab w:val="left" w:pos="567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F6041">
        <w:rPr>
          <w:rFonts w:ascii="Times New Roman" w:eastAsia="Calibri" w:hAnsi="Times New Roman" w:cs="Times New Roman"/>
          <w:sz w:val="24"/>
          <w:szCs w:val="24"/>
        </w:rPr>
        <w:t>По каждому виду Договора займа (передачи временно свободных денежных средств) и Договора передачи личных сбережений, устанавливаются  единые для всех членов  Кредитного Кооператива условия  о размере и порядке платы за их использование, о сроке и порядке их возврата. Кредитный Кооператив вправе определять в настоящем Положении для членов Кредитного Кооператива льготные условия (программы) привлечения денежных средств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6041">
        <w:rPr>
          <w:rFonts w:ascii="Times New Roman" w:eastAsia="Calibri" w:hAnsi="Times New Roman" w:cs="Times New Roman"/>
          <w:sz w:val="24"/>
          <w:szCs w:val="24"/>
        </w:rPr>
        <w:t xml:space="preserve"> при соблюдении равенства всех членов Кредитного Кооператива, попадающих под действие такой программы.  При этом должны соблюдаться следующие условия:</w:t>
      </w: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998"/>
        <w:gridCol w:w="1843"/>
        <w:gridCol w:w="1418"/>
        <w:gridCol w:w="1275"/>
        <w:gridCol w:w="3425"/>
      </w:tblGrid>
      <w:tr w:rsidR="00222986" w:rsidRPr="008A6C7F" w:rsidTr="00440A17">
        <w:trPr>
          <w:trHeight w:val="1096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№ п/п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Срок договора (мес.)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Default="00222986" w:rsidP="0049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Размер компенсаций в %-х годовых</w:t>
            </w:r>
          </w:p>
          <w:p w:rsidR="00222986" w:rsidRPr="008D46CD" w:rsidRDefault="00222986" w:rsidP="004916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(в скобках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-</w:t>
            </w:r>
            <w:r w:rsidRPr="008A6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для </w:t>
            </w:r>
          </w:p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пенсионеров)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Период начисления </w:t>
            </w:r>
            <w:proofErr w:type="spellStart"/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компенса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-</w:t>
            </w:r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ций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Default="00222986" w:rsidP="00491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Капитали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-</w:t>
            </w:r>
          </w:p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зация</w:t>
            </w:r>
            <w:proofErr w:type="spellEnd"/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br/>
              <w:t>%-</w:t>
            </w:r>
            <w:proofErr w:type="spellStart"/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*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Движение по сбережению - возможность снятия и пополнения</w:t>
            </w:r>
          </w:p>
        </w:tc>
      </w:tr>
      <w:tr w:rsidR="00222986" w:rsidRPr="008A6C7F" w:rsidTr="00440A17">
        <w:trPr>
          <w:trHeight w:val="356"/>
          <w:jc w:val="center"/>
        </w:trPr>
        <w:tc>
          <w:tcPr>
            <w:tcW w:w="104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СБЕРЕГАТЕЛЬНАЯ ПРОГРАММА «ПРОСТАЯ СРОЧНАЯ»</w:t>
            </w:r>
          </w:p>
        </w:tc>
      </w:tr>
      <w:tr w:rsidR="00222986" w:rsidRPr="008A6C7F" w:rsidTr="00440A17">
        <w:trPr>
          <w:trHeight w:val="264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hAnsi="Times New Roman" w:cs="Times New Roman"/>
              </w:rPr>
            </w:pPr>
            <w:r w:rsidRPr="008A6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7 - 1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2229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простые</w:t>
            </w:r>
          </w:p>
        </w:tc>
        <w:tc>
          <w:tcPr>
            <w:tcW w:w="34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2229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пополнение в первые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яца,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снятие %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 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ежеквартально</w:t>
            </w:r>
          </w:p>
        </w:tc>
      </w:tr>
      <w:tr w:rsidR="00222986" w:rsidRPr="008A6C7F" w:rsidTr="00440A17">
        <w:trPr>
          <w:trHeight w:val="341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15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2229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) 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986" w:rsidRPr="008A6C7F" w:rsidTr="00440A17">
        <w:trPr>
          <w:trHeight w:val="340"/>
          <w:jc w:val="center"/>
        </w:trPr>
        <w:tc>
          <w:tcPr>
            <w:tcW w:w="104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СБЕРЕГАТЕЛЬНАЯ ПРОГРАММА «ПАЕВАЯ»</w:t>
            </w:r>
          </w:p>
        </w:tc>
      </w:tr>
      <w:tr w:rsidR="00222986" w:rsidRPr="008A6C7F" w:rsidTr="00440A17">
        <w:trPr>
          <w:trHeight w:val="34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1 - 6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 (5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lang w:eastAsia="ru-RU"/>
              </w:rPr>
              <w:t>простые</w:t>
            </w:r>
          </w:p>
        </w:tc>
        <w:tc>
          <w:tcPr>
            <w:tcW w:w="34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пополнение в первые 6 мес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яцев,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снятие %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 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ежеквартально</w:t>
            </w:r>
          </w:p>
          <w:p w:rsidR="00222986" w:rsidRPr="008A6C7F" w:rsidRDefault="00222986" w:rsidP="004916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986" w:rsidRPr="008A6C7F" w:rsidTr="00440A17">
        <w:trPr>
          <w:trHeight w:val="30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7 - 1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2229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) 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986" w:rsidRPr="008A6C7F" w:rsidTr="00440A17">
        <w:trPr>
          <w:trHeight w:val="34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2229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) 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986" w:rsidRPr="008A6C7F" w:rsidTr="00440A17">
        <w:trPr>
          <w:trHeight w:val="340"/>
          <w:jc w:val="center"/>
        </w:trPr>
        <w:tc>
          <w:tcPr>
            <w:tcW w:w="104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НАКОПИТЕЛЬНАЯ СБЕРЕГАТЕЛЬНАЯ ПРОГРАММА «ПАКЕТ»</w:t>
            </w:r>
          </w:p>
        </w:tc>
      </w:tr>
      <w:tr w:rsidR="00222986" w:rsidRPr="008A6C7F" w:rsidTr="00440A17">
        <w:trPr>
          <w:trHeight w:val="442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3 - 7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2229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сложные</w:t>
            </w:r>
          </w:p>
        </w:tc>
        <w:tc>
          <w:tcPr>
            <w:tcW w:w="34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обязательное ежемесячно пополнение в размере «пакета», снятие сбережения в течение срока договора не допускается.</w:t>
            </w:r>
          </w:p>
        </w:tc>
      </w:tr>
      <w:tr w:rsidR="00222986" w:rsidRPr="008A6C7F" w:rsidTr="00440A17">
        <w:trPr>
          <w:trHeight w:val="266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- 12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2229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) 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986" w:rsidRPr="008A6C7F" w:rsidTr="00440A17">
        <w:trPr>
          <w:trHeight w:val="340"/>
          <w:jc w:val="center"/>
        </w:trPr>
        <w:tc>
          <w:tcPr>
            <w:tcW w:w="104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СПЕЦИАЛЬНЫЕ СБЕРЕГАТЕЛЬНЫЕ ПРОГРАММЫ</w:t>
            </w:r>
          </w:p>
        </w:tc>
      </w:tr>
      <w:tr w:rsidR="00222986" w:rsidRPr="008A6C7F" w:rsidTr="00440A17">
        <w:trPr>
          <w:trHeight w:val="31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2D1B11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«Дети войны»</w:t>
            </w:r>
          </w:p>
          <w:p w:rsidR="00222986" w:rsidRPr="008A6C7F" w:rsidRDefault="00222986" w:rsidP="002D1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(1930-1945 г.р.)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месяц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сложные 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не ограничено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</w:t>
            </w:r>
          </w:p>
        </w:tc>
      </w:tr>
      <w:tr w:rsidR="00222986" w:rsidRPr="008A6C7F" w:rsidTr="00440A17">
        <w:trPr>
          <w:trHeight w:val="452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2D1B11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«Детская»</w:t>
            </w:r>
          </w:p>
          <w:p w:rsidR="00222986" w:rsidRPr="008A6C7F" w:rsidRDefault="00222986" w:rsidP="002D1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(до 18-летия ребенка)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простые 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пополнение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и снятие 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без ограничения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</w:t>
            </w:r>
          </w:p>
        </w:tc>
      </w:tr>
      <w:tr w:rsidR="00222986" w:rsidRPr="008A6C7F" w:rsidTr="00440A17">
        <w:trPr>
          <w:trHeight w:val="34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2D1B11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«Молодежная»</w:t>
            </w:r>
          </w:p>
          <w:p w:rsidR="00222986" w:rsidRPr="008A6C7F" w:rsidRDefault="00222986" w:rsidP="002D1B11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(с 16 до 25 лет)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сложные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пополнение до 100 тыс. руб., снятие –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без ограничений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</w:t>
            </w:r>
          </w:p>
        </w:tc>
      </w:tr>
      <w:tr w:rsidR="00222986" w:rsidRPr="008A6C7F" w:rsidTr="00440A17">
        <w:trPr>
          <w:trHeight w:val="34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2D1B11">
            <w:pPr>
              <w:ind w:lef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«</w:t>
            </w: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Коммунальная+»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2 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не ограничено</w:t>
            </w:r>
          </w:p>
        </w:tc>
      </w:tr>
      <w:tr w:rsidR="00222986" w:rsidRPr="008A6C7F" w:rsidTr="00440A17">
        <w:trPr>
          <w:trHeight w:val="340"/>
          <w:jc w:val="center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14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2D1B11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«Премиум»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222986" w:rsidRPr="008A6C7F" w:rsidRDefault="00222986" w:rsidP="004916F0">
            <w:pP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8A6C7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не ограничено. </w:t>
            </w:r>
          </w:p>
        </w:tc>
      </w:tr>
    </w:tbl>
    <w:p w:rsidR="00907BB4" w:rsidRDefault="00907BB4" w:rsidP="008A6C7F">
      <w:pPr>
        <w:rPr>
          <w:b/>
        </w:rPr>
      </w:pPr>
    </w:p>
    <w:p w:rsidR="0037189E" w:rsidRDefault="0037189E" w:rsidP="008A6C7F">
      <w:pPr>
        <w:rPr>
          <w:b/>
        </w:rPr>
      </w:pPr>
    </w:p>
    <w:p w:rsidR="00440A17" w:rsidRDefault="00440A17" w:rsidP="002044D9">
      <w:pPr>
        <w:pStyle w:val="1"/>
        <w:spacing w:before="0" w:beforeAutospacing="0" w:after="0" w:afterAutospacing="0"/>
        <w:jc w:val="center"/>
        <w:rPr>
          <w:sz w:val="24"/>
          <w:szCs w:val="24"/>
          <w:lang w:val="en-GB"/>
        </w:rPr>
      </w:pPr>
    </w:p>
    <w:p w:rsidR="00440A17" w:rsidRDefault="00440A17" w:rsidP="002044D9">
      <w:pPr>
        <w:pStyle w:val="1"/>
        <w:spacing w:before="0" w:beforeAutospacing="0" w:after="0" w:afterAutospacing="0"/>
        <w:jc w:val="center"/>
        <w:rPr>
          <w:sz w:val="24"/>
          <w:szCs w:val="24"/>
          <w:lang w:val="en-GB"/>
        </w:rPr>
      </w:pPr>
    </w:p>
    <w:p w:rsidR="00440A17" w:rsidRDefault="00440A17" w:rsidP="002044D9">
      <w:pPr>
        <w:pStyle w:val="1"/>
        <w:spacing w:before="0" w:beforeAutospacing="0" w:after="0" w:afterAutospacing="0"/>
        <w:jc w:val="center"/>
        <w:rPr>
          <w:sz w:val="24"/>
          <w:szCs w:val="24"/>
          <w:lang w:val="en-GB"/>
        </w:rPr>
      </w:pPr>
    </w:p>
    <w:p w:rsidR="00440A17" w:rsidRDefault="00440A17" w:rsidP="002044D9">
      <w:pPr>
        <w:pStyle w:val="1"/>
        <w:spacing w:before="0" w:beforeAutospacing="0" w:after="0" w:afterAutospacing="0"/>
        <w:jc w:val="center"/>
        <w:rPr>
          <w:sz w:val="24"/>
          <w:szCs w:val="24"/>
          <w:lang w:val="en-GB"/>
        </w:rPr>
      </w:pPr>
    </w:p>
    <w:p w:rsidR="00440A17" w:rsidRDefault="00440A17" w:rsidP="002044D9">
      <w:pPr>
        <w:pStyle w:val="1"/>
        <w:spacing w:before="0" w:beforeAutospacing="0" w:after="0" w:afterAutospacing="0"/>
        <w:jc w:val="center"/>
        <w:rPr>
          <w:sz w:val="24"/>
          <w:szCs w:val="24"/>
          <w:lang w:val="en-GB"/>
        </w:rPr>
      </w:pPr>
    </w:p>
    <w:p w:rsidR="00440A17" w:rsidRDefault="00440A17" w:rsidP="002044D9">
      <w:pPr>
        <w:pStyle w:val="1"/>
        <w:spacing w:before="0" w:beforeAutospacing="0" w:after="0" w:afterAutospacing="0"/>
        <w:jc w:val="center"/>
        <w:rPr>
          <w:sz w:val="24"/>
          <w:szCs w:val="24"/>
          <w:lang w:val="en-GB"/>
        </w:rPr>
      </w:pPr>
    </w:p>
    <w:p w:rsidR="00222986" w:rsidRPr="00440A17" w:rsidRDefault="00222986" w:rsidP="008A6C7F">
      <w:pPr>
        <w:rPr>
          <w:b/>
          <w:lang w:val="en-GB"/>
        </w:rPr>
      </w:pPr>
    </w:p>
    <w:sectPr w:rsidR="00222986" w:rsidRPr="00440A17" w:rsidSect="00440A17">
      <w:pgSz w:w="11906" w:h="16838"/>
      <w:pgMar w:top="567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79AE"/>
    <w:multiLevelType w:val="hybridMultilevel"/>
    <w:tmpl w:val="B70A7AA4"/>
    <w:lvl w:ilvl="0" w:tplc="5A82A2A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9A2742"/>
    <w:multiLevelType w:val="hybridMultilevel"/>
    <w:tmpl w:val="90AC9EFC"/>
    <w:lvl w:ilvl="0" w:tplc="757CA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FC5F39"/>
    <w:multiLevelType w:val="hybridMultilevel"/>
    <w:tmpl w:val="988A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70E3"/>
    <w:multiLevelType w:val="hybridMultilevel"/>
    <w:tmpl w:val="22149FFC"/>
    <w:lvl w:ilvl="0" w:tplc="5A82A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89D6A53"/>
    <w:multiLevelType w:val="hybridMultilevel"/>
    <w:tmpl w:val="CA6E7D3A"/>
    <w:lvl w:ilvl="0" w:tplc="5A82A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D95D94"/>
    <w:multiLevelType w:val="hybridMultilevel"/>
    <w:tmpl w:val="BB3684A0"/>
    <w:lvl w:ilvl="0" w:tplc="5A82A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1450BA1"/>
    <w:multiLevelType w:val="hybridMultilevel"/>
    <w:tmpl w:val="871CD97E"/>
    <w:lvl w:ilvl="0" w:tplc="08FE49E4">
      <w:start w:val="10"/>
      <w:numFmt w:val="decimal"/>
      <w:lvlText w:val="%1.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30B6E5D"/>
    <w:multiLevelType w:val="multilevel"/>
    <w:tmpl w:val="6B7A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968DC"/>
    <w:multiLevelType w:val="hybridMultilevel"/>
    <w:tmpl w:val="05C844F6"/>
    <w:lvl w:ilvl="0" w:tplc="5A82A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6F22072"/>
    <w:multiLevelType w:val="hybridMultilevel"/>
    <w:tmpl w:val="DF647D92"/>
    <w:lvl w:ilvl="0" w:tplc="5A82A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9BA5EE5"/>
    <w:multiLevelType w:val="hybridMultilevel"/>
    <w:tmpl w:val="437C5F02"/>
    <w:lvl w:ilvl="0" w:tplc="39B8BC9E">
      <w:start w:val="1"/>
      <w:numFmt w:val="decimal"/>
      <w:lvlText w:val="%1."/>
      <w:lvlJc w:val="left"/>
      <w:pPr>
        <w:ind w:left="142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0D2DB0"/>
    <w:multiLevelType w:val="hybridMultilevel"/>
    <w:tmpl w:val="D7625ED4"/>
    <w:lvl w:ilvl="0" w:tplc="5A82A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BA5BBD"/>
    <w:multiLevelType w:val="hybridMultilevel"/>
    <w:tmpl w:val="72DA8D3E"/>
    <w:lvl w:ilvl="0" w:tplc="B8A8B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03C42"/>
    <w:multiLevelType w:val="hybridMultilevel"/>
    <w:tmpl w:val="EFD09CE2"/>
    <w:lvl w:ilvl="0" w:tplc="5A82A2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formatting="1" w:enforcement="1" w:cryptProviderType="rsaAES" w:cryptAlgorithmClass="hash" w:cryptAlgorithmType="typeAny" w:cryptAlgorithmSid="14" w:cryptSpinCount="100000" w:hash="I0EhyLZWwH/Au44HapmWoYj8g3TXPZAtsbwoy6XTDXkr0R/LBmV/s3H/0lDoxi1zwwRp4WZnrrV5qucFbo6Inw==" w:salt="6iTkpQADGvA79dGeiBjznw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E75"/>
    <w:rsid w:val="000020E5"/>
    <w:rsid w:val="00005205"/>
    <w:rsid w:val="000060F9"/>
    <w:rsid w:val="00007487"/>
    <w:rsid w:val="00011255"/>
    <w:rsid w:val="00014DFA"/>
    <w:rsid w:val="000157F9"/>
    <w:rsid w:val="00020B5D"/>
    <w:rsid w:val="00020F8C"/>
    <w:rsid w:val="00022D18"/>
    <w:rsid w:val="00024058"/>
    <w:rsid w:val="00027C81"/>
    <w:rsid w:val="00036E96"/>
    <w:rsid w:val="0005228B"/>
    <w:rsid w:val="00055905"/>
    <w:rsid w:val="00065791"/>
    <w:rsid w:val="00080946"/>
    <w:rsid w:val="00082C66"/>
    <w:rsid w:val="0009005E"/>
    <w:rsid w:val="000909A1"/>
    <w:rsid w:val="00096678"/>
    <w:rsid w:val="000A1ACC"/>
    <w:rsid w:val="000B16AA"/>
    <w:rsid w:val="000B2B88"/>
    <w:rsid w:val="000C2C78"/>
    <w:rsid w:val="000C30AA"/>
    <w:rsid w:val="000C30BB"/>
    <w:rsid w:val="000C45B2"/>
    <w:rsid w:val="000E610B"/>
    <w:rsid w:val="000F2FAB"/>
    <w:rsid w:val="000F3E62"/>
    <w:rsid w:val="00100531"/>
    <w:rsid w:val="001071EC"/>
    <w:rsid w:val="00122103"/>
    <w:rsid w:val="0013020F"/>
    <w:rsid w:val="00132BCA"/>
    <w:rsid w:val="00137070"/>
    <w:rsid w:val="00146A28"/>
    <w:rsid w:val="00146DFB"/>
    <w:rsid w:val="00152BA5"/>
    <w:rsid w:val="001547F5"/>
    <w:rsid w:val="001623BE"/>
    <w:rsid w:val="0016382A"/>
    <w:rsid w:val="00167BA2"/>
    <w:rsid w:val="001722D0"/>
    <w:rsid w:val="00176BBD"/>
    <w:rsid w:val="00181D2D"/>
    <w:rsid w:val="00186B2D"/>
    <w:rsid w:val="00195515"/>
    <w:rsid w:val="0019563A"/>
    <w:rsid w:val="001A15AF"/>
    <w:rsid w:val="001A562C"/>
    <w:rsid w:val="001A668F"/>
    <w:rsid w:val="001A7476"/>
    <w:rsid w:val="001B1DB1"/>
    <w:rsid w:val="001B5E3D"/>
    <w:rsid w:val="001D7637"/>
    <w:rsid w:val="001E19B8"/>
    <w:rsid w:val="001E47EF"/>
    <w:rsid w:val="001E525E"/>
    <w:rsid w:val="001F6F9C"/>
    <w:rsid w:val="002044D9"/>
    <w:rsid w:val="0020510F"/>
    <w:rsid w:val="00215DCF"/>
    <w:rsid w:val="00217D23"/>
    <w:rsid w:val="00222986"/>
    <w:rsid w:val="002236A0"/>
    <w:rsid w:val="00234DEF"/>
    <w:rsid w:val="00235D09"/>
    <w:rsid w:val="0026034C"/>
    <w:rsid w:val="0026211F"/>
    <w:rsid w:val="002A162E"/>
    <w:rsid w:val="002A4EB5"/>
    <w:rsid w:val="002A4FB4"/>
    <w:rsid w:val="002B1ACE"/>
    <w:rsid w:val="002B1F69"/>
    <w:rsid w:val="002C2055"/>
    <w:rsid w:val="002C3399"/>
    <w:rsid w:val="002C4E8C"/>
    <w:rsid w:val="002D1B11"/>
    <w:rsid w:val="002D245E"/>
    <w:rsid w:val="002E570D"/>
    <w:rsid w:val="002E7138"/>
    <w:rsid w:val="002F45AA"/>
    <w:rsid w:val="00304496"/>
    <w:rsid w:val="00304751"/>
    <w:rsid w:val="0031552B"/>
    <w:rsid w:val="0031735C"/>
    <w:rsid w:val="00323F40"/>
    <w:rsid w:val="00330602"/>
    <w:rsid w:val="00331EC6"/>
    <w:rsid w:val="00335976"/>
    <w:rsid w:val="00335B03"/>
    <w:rsid w:val="00344844"/>
    <w:rsid w:val="00350371"/>
    <w:rsid w:val="003508EC"/>
    <w:rsid w:val="003528EB"/>
    <w:rsid w:val="0035783C"/>
    <w:rsid w:val="00360DD9"/>
    <w:rsid w:val="00362020"/>
    <w:rsid w:val="003620AF"/>
    <w:rsid w:val="00365DB6"/>
    <w:rsid w:val="00370316"/>
    <w:rsid w:val="00371051"/>
    <w:rsid w:val="0037189E"/>
    <w:rsid w:val="0037321C"/>
    <w:rsid w:val="00383644"/>
    <w:rsid w:val="003913B8"/>
    <w:rsid w:val="003959CD"/>
    <w:rsid w:val="003A254D"/>
    <w:rsid w:val="003C4F4E"/>
    <w:rsid w:val="003C6A33"/>
    <w:rsid w:val="003D4A00"/>
    <w:rsid w:val="003D5920"/>
    <w:rsid w:val="003D634A"/>
    <w:rsid w:val="003D6B64"/>
    <w:rsid w:val="003E3CBC"/>
    <w:rsid w:val="003E5F32"/>
    <w:rsid w:val="003F3F85"/>
    <w:rsid w:val="003F5AF9"/>
    <w:rsid w:val="003F7879"/>
    <w:rsid w:val="004008DF"/>
    <w:rsid w:val="004038F9"/>
    <w:rsid w:val="00403E62"/>
    <w:rsid w:val="00406F3E"/>
    <w:rsid w:val="00412DD5"/>
    <w:rsid w:val="0041743F"/>
    <w:rsid w:val="00420DC9"/>
    <w:rsid w:val="00430BAB"/>
    <w:rsid w:val="00431080"/>
    <w:rsid w:val="00432598"/>
    <w:rsid w:val="00437C3E"/>
    <w:rsid w:val="00440A17"/>
    <w:rsid w:val="00461464"/>
    <w:rsid w:val="00472081"/>
    <w:rsid w:val="00474B9D"/>
    <w:rsid w:val="004916F0"/>
    <w:rsid w:val="00495753"/>
    <w:rsid w:val="004A0BCC"/>
    <w:rsid w:val="004B0552"/>
    <w:rsid w:val="004B05AC"/>
    <w:rsid w:val="004C0661"/>
    <w:rsid w:val="004C3F9F"/>
    <w:rsid w:val="004C61FF"/>
    <w:rsid w:val="004C6D29"/>
    <w:rsid w:val="004D1FEA"/>
    <w:rsid w:val="004D61B0"/>
    <w:rsid w:val="004E1444"/>
    <w:rsid w:val="004E4B89"/>
    <w:rsid w:val="004F3A86"/>
    <w:rsid w:val="005076E3"/>
    <w:rsid w:val="00510A38"/>
    <w:rsid w:val="005222D0"/>
    <w:rsid w:val="00522B50"/>
    <w:rsid w:val="00525A33"/>
    <w:rsid w:val="00531DA9"/>
    <w:rsid w:val="00540941"/>
    <w:rsid w:val="00556605"/>
    <w:rsid w:val="0055673A"/>
    <w:rsid w:val="0055730E"/>
    <w:rsid w:val="00561227"/>
    <w:rsid w:val="00562F29"/>
    <w:rsid w:val="00564B01"/>
    <w:rsid w:val="00567450"/>
    <w:rsid w:val="005701A3"/>
    <w:rsid w:val="00570FD3"/>
    <w:rsid w:val="00571469"/>
    <w:rsid w:val="00572871"/>
    <w:rsid w:val="0057677B"/>
    <w:rsid w:val="00582DD7"/>
    <w:rsid w:val="0058664F"/>
    <w:rsid w:val="005974B3"/>
    <w:rsid w:val="005A5A1C"/>
    <w:rsid w:val="005B06C1"/>
    <w:rsid w:val="005B2E97"/>
    <w:rsid w:val="005C33DF"/>
    <w:rsid w:val="005C5C08"/>
    <w:rsid w:val="005D3CEF"/>
    <w:rsid w:val="005D70A2"/>
    <w:rsid w:val="005D777E"/>
    <w:rsid w:val="005E0C29"/>
    <w:rsid w:val="005E1B77"/>
    <w:rsid w:val="005E2EE7"/>
    <w:rsid w:val="005F1EB7"/>
    <w:rsid w:val="005F53FD"/>
    <w:rsid w:val="0060009D"/>
    <w:rsid w:val="00600726"/>
    <w:rsid w:val="00602724"/>
    <w:rsid w:val="006054BE"/>
    <w:rsid w:val="00607FE1"/>
    <w:rsid w:val="00613EA6"/>
    <w:rsid w:val="006161F4"/>
    <w:rsid w:val="006164D6"/>
    <w:rsid w:val="00630B71"/>
    <w:rsid w:val="00644BCF"/>
    <w:rsid w:val="00651F4D"/>
    <w:rsid w:val="00676AB4"/>
    <w:rsid w:val="00677F6F"/>
    <w:rsid w:val="006806BD"/>
    <w:rsid w:val="00684C7E"/>
    <w:rsid w:val="0068520F"/>
    <w:rsid w:val="00685A03"/>
    <w:rsid w:val="00694B95"/>
    <w:rsid w:val="00697A07"/>
    <w:rsid w:val="006A4920"/>
    <w:rsid w:val="006C20D1"/>
    <w:rsid w:val="006C5857"/>
    <w:rsid w:val="006C726F"/>
    <w:rsid w:val="006D0F29"/>
    <w:rsid w:val="006D205D"/>
    <w:rsid w:val="006D3169"/>
    <w:rsid w:val="006D656C"/>
    <w:rsid w:val="006D7C12"/>
    <w:rsid w:val="006E4DCF"/>
    <w:rsid w:val="006E5146"/>
    <w:rsid w:val="006E6A6B"/>
    <w:rsid w:val="006F13D5"/>
    <w:rsid w:val="006F3A65"/>
    <w:rsid w:val="006F44A8"/>
    <w:rsid w:val="006F5F66"/>
    <w:rsid w:val="00706D0D"/>
    <w:rsid w:val="00717908"/>
    <w:rsid w:val="0072569D"/>
    <w:rsid w:val="00730793"/>
    <w:rsid w:val="00730A1E"/>
    <w:rsid w:val="007360C1"/>
    <w:rsid w:val="00750937"/>
    <w:rsid w:val="0075156A"/>
    <w:rsid w:val="007534E4"/>
    <w:rsid w:val="00755E23"/>
    <w:rsid w:val="0076258D"/>
    <w:rsid w:val="007962E3"/>
    <w:rsid w:val="0079770C"/>
    <w:rsid w:val="007A12A3"/>
    <w:rsid w:val="007A4471"/>
    <w:rsid w:val="007B2617"/>
    <w:rsid w:val="007B4FED"/>
    <w:rsid w:val="007B691A"/>
    <w:rsid w:val="007B7AFF"/>
    <w:rsid w:val="007C5C20"/>
    <w:rsid w:val="007D0AB9"/>
    <w:rsid w:val="007D10D4"/>
    <w:rsid w:val="007D37C0"/>
    <w:rsid w:val="007E041D"/>
    <w:rsid w:val="007E70FA"/>
    <w:rsid w:val="007F1D2B"/>
    <w:rsid w:val="007F36D6"/>
    <w:rsid w:val="007F5E8D"/>
    <w:rsid w:val="00812B6D"/>
    <w:rsid w:val="008143E9"/>
    <w:rsid w:val="0083705A"/>
    <w:rsid w:val="008417D5"/>
    <w:rsid w:val="00847785"/>
    <w:rsid w:val="00855833"/>
    <w:rsid w:val="00855B3B"/>
    <w:rsid w:val="008568FF"/>
    <w:rsid w:val="00866702"/>
    <w:rsid w:val="00867F69"/>
    <w:rsid w:val="00872C0B"/>
    <w:rsid w:val="00874DFD"/>
    <w:rsid w:val="0087530B"/>
    <w:rsid w:val="0087700B"/>
    <w:rsid w:val="00884992"/>
    <w:rsid w:val="0089614B"/>
    <w:rsid w:val="00897538"/>
    <w:rsid w:val="008A6C7F"/>
    <w:rsid w:val="008A7F1E"/>
    <w:rsid w:val="008B28B6"/>
    <w:rsid w:val="008B4239"/>
    <w:rsid w:val="008B6E34"/>
    <w:rsid w:val="008B7172"/>
    <w:rsid w:val="008C7AAC"/>
    <w:rsid w:val="008D72B5"/>
    <w:rsid w:val="008E2682"/>
    <w:rsid w:val="008E2C5E"/>
    <w:rsid w:val="008E639F"/>
    <w:rsid w:val="008E72F8"/>
    <w:rsid w:val="008F2B1F"/>
    <w:rsid w:val="008F6F76"/>
    <w:rsid w:val="00902CE5"/>
    <w:rsid w:val="00902FA9"/>
    <w:rsid w:val="00904C4F"/>
    <w:rsid w:val="009062E9"/>
    <w:rsid w:val="00907BB4"/>
    <w:rsid w:val="009219E8"/>
    <w:rsid w:val="009221AB"/>
    <w:rsid w:val="009242BF"/>
    <w:rsid w:val="00925BD4"/>
    <w:rsid w:val="009337F0"/>
    <w:rsid w:val="0093796D"/>
    <w:rsid w:val="00937C7F"/>
    <w:rsid w:val="0096216F"/>
    <w:rsid w:val="009724D5"/>
    <w:rsid w:val="00980C93"/>
    <w:rsid w:val="009900AA"/>
    <w:rsid w:val="00994CB4"/>
    <w:rsid w:val="009953E2"/>
    <w:rsid w:val="009A325B"/>
    <w:rsid w:val="009A4555"/>
    <w:rsid w:val="009A5553"/>
    <w:rsid w:val="009A5B52"/>
    <w:rsid w:val="009A6201"/>
    <w:rsid w:val="009B3867"/>
    <w:rsid w:val="009B3DBB"/>
    <w:rsid w:val="009B707B"/>
    <w:rsid w:val="009B790C"/>
    <w:rsid w:val="009C3849"/>
    <w:rsid w:val="009D0485"/>
    <w:rsid w:val="009D4297"/>
    <w:rsid w:val="009D4596"/>
    <w:rsid w:val="009D608D"/>
    <w:rsid w:val="009E3624"/>
    <w:rsid w:val="009E5127"/>
    <w:rsid w:val="009F485C"/>
    <w:rsid w:val="00A061F0"/>
    <w:rsid w:val="00A15A26"/>
    <w:rsid w:val="00A1663E"/>
    <w:rsid w:val="00A17D52"/>
    <w:rsid w:val="00A23EDE"/>
    <w:rsid w:val="00A33FFD"/>
    <w:rsid w:val="00A348EF"/>
    <w:rsid w:val="00A5605E"/>
    <w:rsid w:val="00A73636"/>
    <w:rsid w:val="00A74FEE"/>
    <w:rsid w:val="00A762F1"/>
    <w:rsid w:val="00AA3085"/>
    <w:rsid w:val="00AA5B57"/>
    <w:rsid w:val="00AA6AC8"/>
    <w:rsid w:val="00AB5382"/>
    <w:rsid w:val="00AB7F31"/>
    <w:rsid w:val="00AC1512"/>
    <w:rsid w:val="00AD1E80"/>
    <w:rsid w:val="00AE31EF"/>
    <w:rsid w:val="00AE7BA2"/>
    <w:rsid w:val="00AF18C5"/>
    <w:rsid w:val="00AF2C7E"/>
    <w:rsid w:val="00AF76C0"/>
    <w:rsid w:val="00B01CC8"/>
    <w:rsid w:val="00B02F8B"/>
    <w:rsid w:val="00B05175"/>
    <w:rsid w:val="00B05AD8"/>
    <w:rsid w:val="00B31DF0"/>
    <w:rsid w:val="00B4177B"/>
    <w:rsid w:val="00B64C4F"/>
    <w:rsid w:val="00B7099A"/>
    <w:rsid w:val="00B71445"/>
    <w:rsid w:val="00B75E30"/>
    <w:rsid w:val="00B82859"/>
    <w:rsid w:val="00BA1BAC"/>
    <w:rsid w:val="00BA2A3F"/>
    <w:rsid w:val="00BA42A7"/>
    <w:rsid w:val="00BB62D6"/>
    <w:rsid w:val="00BB77BE"/>
    <w:rsid w:val="00BC5F1C"/>
    <w:rsid w:val="00BD0019"/>
    <w:rsid w:val="00BD0770"/>
    <w:rsid w:val="00BD30F3"/>
    <w:rsid w:val="00BD6C01"/>
    <w:rsid w:val="00BD7DA4"/>
    <w:rsid w:val="00BE12E4"/>
    <w:rsid w:val="00BE1528"/>
    <w:rsid w:val="00BE1749"/>
    <w:rsid w:val="00BE4A72"/>
    <w:rsid w:val="00C001EE"/>
    <w:rsid w:val="00C020CC"/>
    <w:rsid w:val="00C067B3"/>
    <w:rsid w:val="00C15655"/>
    <w:rsid w:val="00C161EC"/>
    <w:rsid w:val="00C1622B"/>
    <w:rsid w:val="00C2498C"/>
    <w:rsid w:val="00C25DB5"/>
    <w:rsid w:val="00C5242C"/>
    <w:rsid w:val="00C55432"/>
    <w:rsid w:val="00C61DD0"/>
    <w:rsid w:val="00C63394"/>
    <w:rsid w:val="00C6779A"/>
    <w:rsid w:val="00C71716"/>
    <w:rsid w:val="00C7745A"/>
    <w:rsid w:val="00C77799"/>
    <w:rsid w:val="00C779A9"/>
    <w:rsid w:val="00C801C2"/>
    <w:rsid w:val="00C92FCA"/>
    <w:rsid w:val="00C936CA"/>
    <w:rsid w:val="00C951AF"/>
    <w:rsid w:val="00CA5D83"/>
    <w:rsid w:val="00CA5E81"/>
    <w:rsid w:val="00CA7B98"/>
    <w:rsid w:val="00CC0E3C"/>
    <w:rsid w:val="00CC42D1"/>
    <w:rsid w:val="00CC6C62"/>
    <w:rsid w:val="00CD60BB"/>
    <w:rsid w:val="00CE52F0"/>
    <w:rsid w:val="00CE655C"/>
    <w:rsid w:val="00CF42A7"/>
    <w:rsid w:val="00D032F5"/>
    <w:rsid w:val="00D05E69"/>
    <w:rsid w:val="00D168DF"/>
    <w:rsid w:val="00D17CED"/>
    <w:rsid w:val="00D23DD9"/>
    <w:rsid w:val="00D306DA"/>
    <w:rsid w:val="00D33B42"/>
    <w:rsid w:val="00D36646"/>
    <w:rsid w:val="00D411B8"/>
    <w:rsid w:val="00D64106"/>
    <w:rsid w:val="00D703B8"/>
    <w:rsid w:val="00D76A8D"/>
    <w:rsid w:val="00D817DC"/>
    <w:rsid w:val="00D90C08"/>
    <w:rsid w:val="00D93509"/>
    <w:rsid w:val="00D971C0"/>
    <w:rsid w:val="00DC352C"/>
    <w:rsid w:val="00DC4ED3"/>
    <w:rsid w:val="00DD3EC2"/>
    <w:rsid w:val="00DE0F0B"/>
    <w:rsid w:val="00DE56B9"/>
    <w:rsid w:val="00DE66A3"/>
    <w:rsid w:val="00DE774B"/>
    <w:rsid w:val="00DF3C77"/>
    <w:rsid w:val="00E10908"/>
    <w:rsid w:val="00E12FDA"/>
    <w:rsid w:val="00E131E6"/>
    <w:rsid w:val="00E16B1D"/>
    <w:rsid w:val="00E272C2"/>
    <w:rsid w:val="00E27BD3"/>
    <w:rsid w:val="00E30B77"/>
    <w:rsid w:val="00E3249F"/>
    <w:rsid w:val="00E33EEE"/>
    <w:rsid w:val="00E41160"/>
    <w:rsid w:val="00E440B0"/>
    <w:rsid w:val="00E44DEE"/>
    <w:rsid w:val="00E53003"/>
    <w:rsid w:val="00E625C9"/>
    <w:rsid w:val="00E644C3"/>
    <w:rsid w:val="00E654E5"/>
    <w:rsid w:val="00E65F64"/>
    <w:rsid w:val="00E665E1"/>
    <w:rsid w:val="00E6717E"/>
    <w:rsid w:val="00E73A1F"/>
    <w:rsid w:val="00E87636"/>
    <w:rsid w:val="00E9490D"/>
    <w:rsid w:val="00EA4A6A"/>
    <w:rsid w:val="00EA6796"/>
    <w:rsid w:val="00EB1F3F"/>
    <w:rsid w:val="00ED6B0C"/>
    <w:rsid w:val="00EE1E75"/>
    <w:rsid w:val="00EF02C2"/>
    <w:rsid w:val="00F01445"/>
    <w:rsid w:val="00F05F26"/>
    <w:rsid w:val="00F15C4E"/>
    <w:rsid w:val="00F22530"/>
    <w:rsid w:val="00F30090"/>
    <w:rsid w:val="00F31D28"/>
    <w:rsid w:val="00F3322E"/>
    <w:rsid w:val="00F57B3C"/>
    <w:rsid w:val="00F57F99"/>
    <w:rsid w:val="00F612DB"/>
    <w:rsid w:val="00F64871"/>
    <w:rsid w:val="00F663E8"/>
    <w:rsid w:val="00F778B9"/>
    <w:rsid w:val="00F80BDE"/>
    <w:rsid w:val="00F82FE5"/>
    <w:rsid w:val="00F83ECC"/>
    <w:rsid w:val="00F8566D"/>
    <w:rsid w:val="00F91B29"/>
    <w:rsid w:val="00F96F7B"/>
    <w:rsid w:val="00FA4ACE"/>
    <w:rsid w:val="00FA673E"/>
    <w:rsid w:val="00FC231F"/>
    <w:rsid w:val="00FC3F73"/>
    <w:rsid w:val="00FD3818"/>
    <w:rsid w:val="00FD7278"/>
    <w:rsid w:val="00FD7498"/>
    <w:rsid w:val="00FE45B0"/>
    <w:rsid w:val="00FE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BEB6F-52AB-48BA-8FCA-10F9D582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72"/>
  </w:style>
  <w:style w:type="paragraph" w:styleId="1">
    <w:name w:val="heading 1"/>
    <w:basedOn w:val="a"/>
    <w:link w:val="10"/>
    <w:uiPriority w:val="9"/>
    <w:qFormat/>
    <w:rsid w:val="00E131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0B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0B5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0B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0B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20B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0B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B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62E9"/>
    <w:pPr>
      <w:spacing w:after="200" w:line="276" w:lineRule="auto"/>
      <w:ind w:left="720"/>
      <w:contextualSpacing/>
    </w:pPr>
  </w:style>
  <w:style w:type="table" w:styleId="ab">
    <w:name w:val="Table Grid"/>
    <w:basedOn w:val="a1"/>
    <w:uiPriority w:val="59"/>
    <w:rsid w:val="00D6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3322E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1302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8F2B1F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Body Text"/>
    <w:basedOn w:val="a"/>
    <w:link w:val="af0"/>
    <w:rsid w:val="00BD7DA4"/>
    <w:pPr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BD7DA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3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E131E6"/>
    <w:rPr>
      <w:b/>
      <w:bCs/>
    </w:rPr>
  </w:style>
  <w:style w:type="character" w:customStyle="1" w:styleId="af2">
    <w:name w:val="Гипертекстовая ссылка"/>
    <w:basedOn w:val="a0"/>
    <w:uiPriority w:val="99"/>
    <w:rsid w:val="002A4FB4"/>
    <w:rPr>
      <w:rFonts w:cs="Times New Roman"/>
      <w:b w:val="0"/>
      <w:color w:val="106BBE"/>
    </w:rPr>
  </w:style>
  <w:style w:type="paragraph" w:styleId="af3">
    <w:name w:val="No Spacing"/>
    <w:uiPriority w:val="1"/>
    <w:qFormat/>
    <w:rsid w:val="002044D9"/>
  </w:style>
  <w:style w:type="paragraph" w:customStyle="1" w:styleId="11">
    <w:name w:val="нормал1"/>
    <w:basedOn w:val="a"/>
    <w:rsid w:val="002044D9"/>
    <w:pPr>
      <w:tabs>
        <w:tab w:val="left" w:leader="hyphen" w:pos="9072"/>
      </w:tabs>
      <w:autoSpaceDE w:val="0"/>
      <w:autoSpaceDN w:val="0"/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EBA4-C588-41A1-BC66-673CE19D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Климович</dc:creator>
  <cp:lastModifiedBy>Ann</cp:lastModifiedBy>
  <cp:revision>3</cp:revision>
  <cp:lastPrinted>2020-09-18T06:14:00Z</cp:lastPrinted>
  <dcterms:created xsi:type="dcterms:W3CDTF">2020-09-18T06:15:00Z</dcterms:created>
  <dcterms:modified xsi:type="dcterms:W3CDTF">2020-11-20T05:46:00Z</dcterms:modified>
</cp:coreProperties>
</file>