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56" w:rsidRPr="00F20810" w:rsidRDefault="00775F56" w:rsidP="00041A40">
      <w:pPr>
        <w:autoSpaceDE w:val="0"/>
        <w:autoSpaceDN w:val="0"/>
        <w:adjustRightInd w:val="0"/>
        <w:spacing w:after="0" w:line="240" w:lineRule="auto"/>
        <w:jc w:val="right"/>
        <w:rPr>
          <w:rFonts w:ascii="Times New Roman CYR" w:hAnsi="Times New Roman CYR" w:cs="Times New Roman CYR"/>
          <w:i/>
        </w:rPr>
      </w:pPr>
      <w:r w:rsidRPr="009D45B7">
        <w:rPr>
          <w:rFonts w:ascii="Times New Roman CYR" w:hAnsi="Times New Roman CYR" w:cs="Times New Roman CYR"/>
          <w:i/>
        </w:rPr>
        <w:t>Утверждено</w:t>
      </w:r>
      <w:r w:rsidR="009D45B7" w:rsidRPr="009D45B7">
        <w:rPr>
          <w:rFonts w:ascii="Times New Roman CYR" w:hAnsi="Times New Roman CYR" w:cs="Times New Roman CYR"/>
          <w:i/>
        </w:rPr>
        <w:t xml:space="preserve"> р</w:t>
      </w:r>
      <w:r w:rsidRPr="009D45B7">
        <w:rPr>
          <w:rFonts w:ascii="Times New Roman CYR" w:hAnsi="Times New Roman CYR" w:cs="Times New Roman CYR"/>
          <w:i/>
        </w:rPr>
        <w:t xml:space="preserve">ешением Правления </w:t>
      </w:r>
      <w:r w:rsidR="009D45B7" w:rsidRPr="009D45B7">
        <w:rPr>
          <w:rFonts w:ascii="Times New Roman CYR" w:hAnsi="Times New Roman CYR" w:cs="Times New Roman CYR"/>
          <w:i/>
        </w:rPr>
        <w:t>КПК</w:t>
      </w:r>
      <w:r w:rsidR="00CF569D">
        <w:rPr>
          <w:rFonts w:ascii="Times New Roman CYR" w:hAnsi="Times New Roman CYR" w:cs="Times New Roman CYR"/>
          <w:i/>
        </w:rPr>
        <w:t xml:space="preserve"> </w:t>
      </w:r>
      <w:r w:rsidRPr="009D45B7">
        <w:rPr>
          <w:rFonts w:ascii="Times New Roman" w:hAnsi="Times New Roman" w:cs="Times New Roman"/>
          <w:i/>
        </w:rPr>
        <w:t>«</w:t>
      </w:r>
      <w:r w:rsidRPr="009D45B7">
        <w:rPr>
          <w:rFonts w:ascii="Times New Roman CYR" w:hAnsi="Times New Roman CYR" w:cs="Times New Roman CYR"/>
          <w:i/>
        </w:rPr>
        <w:t>СОЮЗ</w:t>
      </w:r>
      <w:r w:rsidRPr="009D45B7">
        <w:rPr>
          <w:rFonts w:ascii="Times New Roman" w:hAnsi="Times New Roman" w:cs="Times New Roman"/>
          <w:i/>
        </w:rPr>
        <w:t>»</w:t>
      </w:r>
    </w:p>
    <w:p w:rsidR="00775F56" w:rsidRDefault="00775F56" w:rsidP="00041A40">
      <w:pPr>
        <w:autoSpaceDE w:val="0"/>
        <w:autoSpaceDN w:val="0"/>
        <w:adjustRightInd w:val="0"/>
        <w:spacing w:after="120" w:line="240" w:lineRule="auto"/>
        <w:jc w:val="right"/>
        <w:rPr>
          <w:rFonts w:ascii="Times New Roman CYR" w:hAnsi="Times New Roman CYR" w:cs="Times New Roman CYR"/>
          <w:i/>
        </w:rPr>
      </w:pPr>
      <w:r w:rsidRPr="00443E0A">
        <w:rPr>
          <w:rFonts w:ascii="Times New Roman CYR" w:hAnsi="Times New Roman CYR" w:cs="Times New Roman CYR"/>
          <w:i/>
        </w:rPr>
        <w:t xml:space="preserve">Протокол </w:t>
      </w:r>
      <w:r w:rsidR="003A17F1">
        <w:rPr>
          <w:rFonts w:ascii="Times New Roman CYR" w:hAnsi="Times New Roman CYR" w:cs="Times New Roman CYR"/>
          <w:i/>
        </w:rPr>
        <w:t xml:space="preserve">№ </w:t>
      </w:r>
      <w:r w:rsidR="00D21F12">
        <w:rPr>
          <w:rFonts w:ascii="Times New Roman CYR" w:hAnsi="Times New Roman CYR" w:cs="Times New Roman CYR"/>
          <w:i/>
        </w:rPr>
        <w:t>1</w:t>
      </w:r>
      <w:r w:rsidR="00CA5783" w:rsidRPr="00F7150C">
        <w:rPr>
          <w:rFonts w:ascii="Times New Roman CYR" w:hAnsi="Times New Roman CYR" w:cs="Times New Roman CYR"/>
          <w:i/>
        </w:rPr>
        <w:t>40</w:t>
      </w:r>
      <w:r w:rsidR="00D21F12">
        <w:rPr>
          <w:rFonts w:ascii="Times New Roman CYR" w:hAnsi="Times New Roman CYR" w:cs="Times New Roman CYR"/>
          <w:i/>
        </w:rPr>
        <w:t>/32</w:t>
      </w:r>
      <w:r w:rsidR="00CA5783" w:rsidRPr="00F7150C">
        <w:rPr>
          <w:rFonts w:ascii="Times New Roman CYR" w:hAnsi="Times New Roman CYR" w:cs="Times New Roman CYR"/>
          <w:i/>
        </w:rPr>
        <w:t>93</w:t>
      </w:r>
      <w:r w:rsidR="00F76C9E">
        <w:rPr>
          <w:rFonts w:ascii="Times New Roman CYR" w:hAnsi="Times New Roman CYR" w:cs="Times New Roman CYR"/>
          <w:i/>
        </w:rPr>
        <w:t xml:space="preserve">  </w:t>
      </w:r>
      <w:r w:rsidRPr="00443E0A">
        <w:rPr>
          <w:rFonts w:ascii="Times New Roman CYR" w:hAnsi="Times New Roman CYR" w:cs="Times New Roman CYR"/>
          <w:i/>
        </w:rPr>
        <w:t xml:space="preserve">от </w:t>
      </w:r>
      <w:r w:rsidRPr="00443E0A">
        <w:rPr>
          <w:rFonts w:ascii="Times New Roman" w:hAnsi="Times New Roman" w:cs="Times New Roman"/>
          <w:i/>
        </w:rPr>
        <w:t>«</w:t>
      </w:r>
      <w:r w:rsidR="00CA5783" w:rsidRPr="00F7150C">
        <w:rPr>
          <w:rFonts w:ascii="Times New Roman" w:hAnsi="Times New Roman" w:cs="Times New Roman"/>
          <w:i/>
        </w:rPr>
        <w:t>30</w:t>
      </w:r>
      <w:r w:rsidR="00F76C9E">
        <w:rPr>
          <w:rFonts w:ascii="Times New Roman" w:hAnsi="Times New Roman" w:cs="Times New Roman"/>
          <w:i/>
        </w:rPr>
        <w:t>»</w:t>
      </w:r>
      <w:r w:rsidR="00CA5783">
        <w:rPr>
          <w:rFonts w:ascii="Times New Roman" w:hAnsi="Times New Roman" w:cs="Times New Roman"/>
          <w:i/>
        </w:rPr>
        <w:t xml:space="preserve"> декабря</w:t>
      </w:r>
      <w:r w:rsidR="00CF569D">
        <w:rPr>
          <w:rFonts w:ascii="Times New Roman" w:hAnsi="Times New Roman" w:cs="Times New Roman"/>
          <w:i/>
        </w:rPr>
        <w:t xml:space="preserve"> </w:t>
      </w:r>
      <w:r w:rsidRPr="00443E0A">
        <w:rPr>
          <w:rFonts w:ascii="Times New Roman CYR" w:hAnsi="Times New Roman CYR" w:cs="Times New Roman CYR"/>
          <w:i/>
        </w:rPr>
        <w:t>20</w:t>
      </w:r>
      <w:r w:rsidR="000E2EFF">
        <w:rPr>
          <w:rFonts w:ascii="Times New Roman CYR" w:hAnsi="Times New Roman CYR" w:cs="Times New Roman CYR"/>
          <w:i/>
        </w:rPr>
        <w:t>20</w:t>
      </w:r>
      <w:r w:rsidRPr="00443E0A">
        <w:rPr>
          <w:rFonts w:ascii="Times New Roman CYR" w:hAnsi="Times New Roman CYR" w:cs="Times New Roman CYR"/>
          <w:i/>
        </w:rPr>
        <w:t xml:space="preserve"> г.</w:t>
      </w:r>
    </w:p>
    <w:p w:rsidR="0027007A" w:rsidRPr="0027007A" w:rsidRDefault="0027007A" w:rsidP="000E2EFF">
      <w:pPr>
        <w:autoSpaceDE w:val="0"/>
        <w:autoSpaceDN w:val="0"/>
        <w:adjustRightInd w:val="0"/>
        <w:spacing w:after="0" w:line="240" w:lineRule="auto"/>
        <w:jc w:val="center"/>
        <w:rPr>
          <w:rFonts w:ascii="Times New Roman CYR" w:hAnsi="Times New Roman CYR" w:cs="Times New Roman CYR"/>
          <w:b/>
          <w:bCs/>
          <w:sz w:val="24"/>
          <w:szCs w:val="24"/>
        </w:rPr>
      </w:pPr>
    </w:p>
    <w:p w:rsidR="000E2EFF" w:rsidRDefault="00775F56" w:rsidP="000E2EFF">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ИНФОРМАЦИЯ ОБ УСЛОВИЯХ ПРЕДОСТАВЛЕНИЯ, </w:t>
      </w:r>
    </w:p>
    <w:p w:rsidR="00775F56" w:rsidRPr="00775F56" w:rsidRDefault="00775F56" w:rsidP="000E2EFF">
      <w:pPr>
        <w:autoSpaceDE w:val="0"/>
        <w:autoSpaceDN w:val="0"/>
        <w:adjustRightInd w:val="0"/>
        <w:spacing w:after="120" w:line="240" w:lineRule="auto"/>
        <w:ind w:right="-1"/>
        <w:jc w:val="center"/>
        <w:rPr>
          <w:rFonts w:ascii="Times New Roman" w:hAnsi="Times New Roman" w:cs="Times New Roman"/>
          <w:b/>
          <w:bCs/>
          <w:sz w:val="24"/>
          <w:szCs w:val="24"/>
        </w:rPr>
      </w:pPr>
      <w:r>
        <w:rPr>
          <w:rFonts w:ascii="Times New Roman CYR" w:hAnsi="Times New Roman CYR" w:cs="Times New Roman CYR"/>
          <w:b/>
          <w:bCs/>
          <w:sz w:val="24"/>
          <w:szCs w:val="24"/>
        </w:rPr>
        <w:t>ИСПОЛЬЗОВАНИЯ И ВОЗВРАТА ЗАЙМ</w:t>
      </w:r>
      <w:r w:rsidR="00003010">
        <w:rPr>
          <w:rFonts w:ascii="Times New Roman CYR" w:hAnsi="Times New Roman CYR" w:cs="Times New Roman CYR"/>
          <w:b/>
          <w:bCs/>
          <w:sz w:val="24"/>
          <w:szCs w:val="24"/>
        </w:rPr>
        <w:t>ОВ</w:t>
      </w:r>
      <w:r>
        <w:rPr>
          <w:rFonts w:ascii="Times New Roman CYR" w:hAnsi="Times New Roman CYR" w:cs="Times New Roman CYR"/>
          <w:b/>
          <w:bCs/>
          <w:sz w:val="24"/>
          <w:szCs w:val="24"/>
        </w:rPr>
        <w:t xml:space="preserve"> КПК </w:t>
      </w:r>
      <w:r w:rsidRPr="00775F56">
        <w:rPr>
          <w:rFonts w:ascii="Times New Roman" w:hAnsi="Times New Roman" w:cs="Times New Roman"/>
          <w:b/>
          <w:bCs/>
          <w:sz w:val="24"/>
          <w:szCs w:val="24"/>
        </w:rPr>
        <w:t>«</w:t>
      </w:r>
      <w:r>
        <w:rPr>
          <w:rFonts w:ascii="Times New Roman CYR" w:hAnsi="Times New Roman CYR" w:cs="Times New Roman CYR"/>
          <w:b/>
          <w:bCs/>
          <w:sz w:val="24"/>
          <w:szCs w:val="24"/>
        </w:rPr>
        <w:t>СОЮЗ</w:t>
      </w:r>
      <w:r w:rsidRPr="00775F56">
        <w:rPr>
          <w:rFonts w:ascii="Times New Roman" w:hAnsi="Times New Roman" w:cs="Times New Roman"/>
          <w:b/>
          <w:bCs/>
          <w:sz w:val="24"/>
          <w:szCs w:val="24"/>
        </w:rPr>
        <w:t>»</w:t>
      </w:r>
    </w:p>
    <w:tbl>
      <w:tblPr>
        <w:tblW w:w="10460" w:type="dxa"/>
        <w:tblInd w:w="-4" w:type="dxa"/>
        <w:tblLayout w:type="fixed"/>
        <w:tblLook w:val="0000"/>
      </w:tblPr>
      <w:tblGrid>
        <w:gridCol w:w="396"/>
        <w:gridCol w:w="3402"/>
        <w:gridCol w:w="6662"/>
      </w:tblGrid>
      <w:tr w:rsidR="00775F56"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775F56" w:rsidRDefault="00775F56">
            <w:pPr>
              <w:tabs>
                <w:tab w:val="left" w:pos="851"/>
              </w:tabs>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5F56" w:rsidRPr="00775F56" w:rsidRDefault="00775F56" w:rsidP="0021592C">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 xml:space="preserve">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w:t>
            </w:r>
            <w:r w:rsidRPr="00775F56">
              <w:rPr>
                <w:rFonts w:ascii="Times New Roman" w:hAnsi="Times New Roman" w:cs="Times New Roman"/>
              </w:rPr>
              <w:t>«</w:t>
            </w:r>
            <w:r>
              <w:rPr>
                <w:rFonts w:ascii="Times New Roman CYR" w:hAnsi="Times New Roman CYR" w:cs="Times New Roman CYR"/>
              </w:rPr>
              <w:t>Интернет</w:t>
            </w:r>
            <w:r w:rsidRPr="00775F56">
              <w:rPr>
                <w:rFonts w:ascii="Times New Roman" w:hAnsi="Times New Roman" w:cs="Times New Roman"/>
              </w:rPr>
              <w:t xml:space="preserve">», </w:t>
            </w:r>
            <w:r>
              <w:rPr>
                <w:rFonts w:ascii="Times New Roman CYR" w:hAnsi="Times New Roman CYR" w:cs="Times New Roman CYR"/>
              </w:rPr>
              <w:t>информация о членстве в саморегулируемой организации.</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5F56" w:rsidRPr="00775F56" w:rsidRDefault="00775F56" w:rsidP="008311D1">
            <w:pPr>
              <w:autoSpaceDE w:val="0"/>
              <w:autoSpaceDN w:val="0"/>
              <w:adjustRightInd w:val="0"/>
              <w:spacing w:after="0" w:line="240" w:lineRule="auto"/>
              <w:ind w:right="340"/>
              <w:rPr>
                <w:rFonts w:ascii="Times New Roman" w:hAnsi="Times New Roman" w:cs="Times New Roman"/>
              </w:rPr>
            </w:pPr>
            <w:r>
              <w:rPr>
                <w:rFonts w:ascii="Times New Roman CYR" w:hAnsi="Times New Roman CYR" w:cs="Times New Roman CYR"/>
              </w:rPr>
              <w:t xml:space="preserve">Кредитный потребительский кооператив </w:t>
            </w:r>
            <w:r w:rsidRPr="00775F56">
              <w:rPr>
                <w:rFonts w:ascii="Times New Roman" w:hAnsi="Times New Roman" w:cs="Times New Roman"/>
              </w:rPr>
              <w:t>«</w:t>
            </w:r>
            <w:r>
              <w:rPr>
                <w:rFonts w:ascii="Times New Roman CYR" w:hAnsi="Times New Roman CYR" w:cs="Times New Roman CYR"/>
              </w:rPr>
              <w:t>СОЮЗ</w:t>
            </w:r>
            <w:r w:rsidRPr="00775F56">
              <w:rPr>
                <w:rFonts w:ascii="Times New Roman" w:hAnsi="Times New Roman" w:cs="Times New Roman"/>
              </w:rPr>
              <w:t>»;</w:t>
            </w:r>
          </w:p>
          <w:p w:rsidR="00775F56" w:rsidRDefault="00775F56" w:rsidP="008311D1">
            <w:pPr>
              <w:autoSpaceDE w:val="0"/>
              <w:autoSpaceDN w:val="0"/>
              <w:adjustRightInd w:val="0"/>
              <w:spacing w:after="0" w:line="240" w:lineRule="auto"/>
              <w:rPr>
                <w:rFonts w:ascii="Times New Roman CYR" w:hAnsi="Times New Roman CYR" w:cs="Times New Roman CYR"/>
              </w:rPr>
            </w:pPr>
            <w:r w:rsidRPr="00775F56">
              <w:rPr>
                <w:rFonts w:ascii="Times New Roman" w:hAnsi="Times New Roman" w:cs="Times New Roman"/>
              </w:rPr>
              <w:t xml:space="preserve">692342, </w:t>
            </w:r>
            <w:r>
              <w:rPr>
                <w:rFonts w:ascii="Times New Roman CYR" w:hAnsi="Times New Roman CYR" w:cs="Times New Roman CYR"/>
              </w:rPr>
              <w:t>Приморский край, г. Арсеньев, проспект Горького, 1;</w:t>
            </w:r>
          </w:p>
          <w:p w:rsidR="00775F56" w:rsidRDefault="00775F56" w:rsidP="008311D1">
            <w:pPr>
              <w:autoSpaceDE w:val="0"/>
              <w:autoSpaceDN w:val="0"/>
              <w:adjustRightInd w:val="0"/>
              <w:spacing w:after="0" w:line="240" w:lineRule="auto"/>
              <w:ind w:right="340"/>
              <w:rPr>
                <w:rFonts w:ascii="Times New Roman CYR" w:hAnsi="Times New Roman CYR" w:cs="Times New Roman CYR"/>
              </w:rPr>
            </w:pPr>
            <w:r w:rsidRPr="00775F56">
              <w:rPr>
                <w:rFonts w:ascii="Times New Roman" w:hAnsi="Times New Roman" w:cs="Times New Roman"/>
              </w:rPr>
              <w:t xml:space="preserve">8 (42361) 462-86, 8 (42361) 353-01 </w:t>
            </w:r>
            <w:r>
              <w:rPr>
                <w:rFonts w:ascii="Times New Roman CYR" w:hAnsi="Times New Roman CYR" w:cs="Times New Roman CYR"/>
              </w:rPr>
              <w:t>факс, 8-914-696-0717;</w:t>
            </w:r>
          </w:p>
          <w:p w:rsidR="00775F56" w:rsidRPr="00775F56" w:rsidRDefault="00E21BAE" w:rsidP="008311D1">
            <w:pPr>
              <w:autoSpaceDE w:val="0"/>
              <w:autoSpaceDN w:val="0"/>
              <w:adjustRightInd w:val="0"/>
              <w:spacing w:after="120" w:line="240" w:lineRule="auto"/>
              <w:ind w:right="340"/>
              <w:rPr>
                <w:rFonts w:ascii="Times New Roman" w:hAnsi="Times New Roman" w:cs="Times New Roman"/>
              </w:rPr>
            </w:pPr>
            <w:hyperlink r:id="rId6" w:history="1">
              <w:r w:rsidR="00775F56">
                <w:rPr>
                  <w:rFonts w:ascii="Times New Roman" w:hAnsi="Times New Roman" w:cs="Times New Roman"/>
                  <w:color w:val="0000FF"/>
                  <w:u w:val="single"/>
                  <w:lang w:val="en-US"/>
                </w:rPr>
                <w:t>www</w:t>
              </w:r>
              <w:r w:rsidR="00775F56">
                <w:rPr>
                  <w:rFonts w:ascii="Times New Roman" w:hAnsi="Times New Roman" w:cs="Times New Roman"/>
                  <w:vanish/>
                  <w:color w:val="0000FF"/>
                  <w:u w:val="single"/>
                  <w:lang w:val="en-US"/>
                </w:rPr>
                <w:t>HYPERLINK</w:t>
              </w:r>
              <w:r w:rsidR="00775F56" w:rsidRPr="00775F56">
                <w:rPr>
                  <w:rFonts w:ascii="Times New Roman" w:hAnsi="Times New Roman" w:cs="Times New Roman"/>
                  <w:vanish/>
                  <w:color w:val="0000FF"/>
                  <w:u w:val="single"/>
                </w:rPr>
                <w:t xml:space="preserve"> "</w:t>
              </w:r>
              <w:r w:rsidR="00775F56">
                <w:rPr>
                  <w:rFonts w:ascii="Times New Roman" w:hAnsi="Times New Roman" w:cs="Times New Roman"/>
                  <w:vanish/>
                  <w:color w:val="0000FF"/>
                  <w:u w:val="single"/>
                  <w:lang w:val="en-US"/>
                </w:rPr>
                <w:t>http</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www</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ars</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souz</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ru</w:t>
              </w:r>
              <w:r w:rsidR="00775F56" w:rsidRPr="00775F56">
                <w:rPr>
                  <w:rFonts w:ascii="Times New Roman" w:hAnsi="Times New Roman" w:cs="Times New Roman"/>
                  <w:vanish/>
                  <w:color w:val="0000FF"/>
                  <w:u w:val="single"/>
                </w:rPr>
                <w:t>/"</w:t>
              </w:r>
              <w:r w:rsidR="00775F56" w:rsidRPr="00775F56">
                <w:rPr>
                  <w:rFonts w:ascii="Times New Roman" w:hAnsi="Times New Roman" w:cs="Times New Roman"/>
                  <w:color w:val="0000FF"/>
                  <w:u w:val="single"/>
                </w:rPr>
                <w:t>.</w:t>
              </w:r>
              <w:r w:rsidR="00775F56">
                <w:rPr>
                  <w:rFonts w:ascii="Times New Roman" w:hAnsi="Times New Roman" w:cs="Times New Roman"/>
                  <w:vanish/>
                  <w:color w:val="0000FF"/>
                  <w:u w:val="single"/>
                  <w:lang w:val="en-US"/>
                </w:rPr>
                <w:t>HYPERLINK</w:t>
              </w:r>
              <w:r w:rsidR="00775F56" w:rsidRPr="00775F56">
                <w:rPr>
                  <w:rFonts w:ascii="Times New Roman" w:hAnsi="Times New Roman" w:cs="Times New Roman"/>
                  <w:vanish/>
                  <w:color w:val="0000FF"/>
                  <w:u w:val="single"/>
                </w:rPr>
                <w:t xml:space="preserve"> "</w:t>
              </w:r>
              <w:r w:rsidR="00775F56">
                <w:rPr>
                  <w:rFonts w:ascii="Times New Roman" w:hAnsi="Times New Roman" w:cs="Times New Roman"/>
                  <w:vanish/>
                  <w:color w:val="0000FF"/>
                  <w:u w:val="single"/>
                  <w:lang w:val="en-US"/>
                </w:rPr>
                <w:t>http</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www</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ars</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souz</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ru</w:t>
              </w:r>
              <w:r w:rsidR="00775F56" w:rsidRPr="00775F56">
                <w:rPr>
                  <w:rFonts w:ascii="Times New Roman" w:hAnsi="Times New Roman" w:cs="Times New Roman"/>
                  <w:vanish/>
                  <w:color w:val="0000FF"/>
                  <w:u w:val="single"/>
                </w:rPr>
                <w:t>/"</w:t>
              </w:r>
              <w:r w:rsidR="00775F56">
                <w:rPr>
                  <w:rFonts w:ascii="Times New Roman" w:hAnsi="Times New Roman" w:cs="Times New Roman"/>
                  <w:color w:val="0000FF"/>
                  <w:u w:val="single"/>
                  <w:lang w:val="en-US"/>
                </w:rPr>
                <w:t>ars</w:t>
              </w:r>
              <w:r w:rsidR="00775F56">
                <w:rPr>
                  <w:rFonts w:ascii="Times New Roman" w:hAnsi="Times New Roman" w:cs="Times New Roman"/>
                  <w:vanish/>
                  <w:color w:val="0000FF"/>
                  <w:u w:val="single"/>
                  <w:lang w:val="en-US"/>
                </w:rPr>
                <w:t>HYPERLINK</w:t>
              </w:r>
              <w:r w:rsidR="00775F56" w:rsidRPr="00775F56">
                <w:rPr>
                  <w:rFonts w:ascii="Times New Roman" w:hAnsi="Times New Roman" w:cs="Times New Roman"/>
                  <w:vanish/>
                  <w:color w:val="0000FF"/>
                  <w:u w:val="single"/>
                </w:rPr>
                <w:t xml:space="preserve"> "</w:t>
              </w:r>
              <w:r w:rsidR="00775F56">
                <w:rPr>
                  <w:rFonts w:ascii="Times New Roman" w:hAnsi="Times New Roman" w:cs="Times New Roman"/>
                  <w:vanish/>
                  <w:color w:val="0000FF"/>
                  <w:u w:val="single"/>
                  <w:lang w:val="en-US"/>
                </w:rPr>
                <w:t>http</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www</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ars</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souz</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ru</w:t>
              </w:r>
              <w:r w:rsidR="00775F56" w:rsidRPr="00775F56">
                <w:rPr>
                  <w:rFonts w:ascii="Times New Roman" w:hAnsi="Times New Roman" w:cs="Times New Roman"/>
                  <w:vanish/>
                  <w:color w:val="0000FF"/>
                  <w:u w:val="single"/>
                </w:rPr>
                <w:t>/"</w:t>
              </w:r>
              <w:r w:rsidR="00775F56" w:rsidRPr="00775F56">
                <w:rPr>
                  <w:rFonts w:ascii="Times New Roman" w:hAnsi="Times New Roman" w:cs="Times New Roman"/>
                  <w:color w:val="0000FF"/>
                  <w:u w:val="single"/>
                </w:rPr>
                <w:t>-</w:t>
              </w:r>
              <w:r w:rsidR="00775F56">
                <w:rPr>
                  <w:rFonts w:ascii="Times New Roman" w:hAnsi="Times New Roman" w:cs="Times New Roman"/>
                  <w:vanish/>
                  <w:color w:val="0000FF"/>
                  <w:u w:val="single"/>
                  <w:lang w:val="en-US"/>
                </w:rPr>
                <w:t>HYPERLINK</w:t>
              </w:r>
              <w:r w:rsidR="00775F56" w:rsidRPr="00775F56">
                <w:rPr>
                  <w:rFonts w:ascii="Times New Roman" w:hAnsi="Times New Roman" w:cs="Times New Roman"/>
                  <w:vanish/>
                  <w:color w:val="0000FF"/>
                  <w:u w:val="single"/>
                </w:rPr>
                <w:t xml:space="preserve"> "</w:t>
              </w:r>
              <w:r w:rsidR="00775F56">
                <w:rPr>
                  <w:rFonts w:ascii="Times New Roman" w:hAnsi="Times New Roman" w:cs="Times New Roman"/>
                  <w:vanish/>
                  <w:color w:val="0000FF"/>
                  <w:u w:val="single"/>
                  <w:lang w:val="en-US"/>
                </w:rPr>
                <w:t>http</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www</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ars</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souz</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ru</w:t>
              </w:r>
              <w:r w:rsidR="00775F56" w:rsidRPr="00775F56">
                <w:rPr>
                  <w:rFonts w:ascii="Times New Roman" w:hAnsi="Times New Roman" w:cs="Times New Roman"/>
                  <w:vanish/>
                  <w:color w:val="0000FF"/>
                  <w:u w:val="single"/>
                </w:rPr>
                <w:t>/"</w:t>
              </w:r>
              <w:r w:rsidR="00775F56">
                <w:rPr>
                  <w:rFonts w:ascii="Times New Roman" w:hAnsi="Times New Roman" w:cs="Times New Roman"/>
                  <w:color w:val="0000FF"/>
                  <w:u w:val="single"/>
                  <w:lang w:val="en-US"/>
                </w:rPr>
                <w:t>souz</w:t>
              </w:r>
              <w:r w:rsidR="00775F56">
                <w:rPr>
                  <w:rFonts w:ascii="Times New Roman" w:hAnsi="Times New Roman" w:cs="Times New Roman"/>
                  <w:vanish/>
                  <w:color w:val="0000FF"/>
                  <w:u w:val="single"/>
                  <w:lang w:val="en-US"/>
                </w:rPr>
                <w:t>HYPERLINK</w:t>
              </w:r>
              <w:r w:rsidR="00775F56" w:rsidRPr="00775F56">
                <w:rPr>
                  <w:rFonts w:ascii="Times New Roman" w:hAnsi="Times New Roman" w:cs="Times New Roman"/>
                  <w:vanish/>
                  <w:color w:val="0000FF"/>
                  <w:u w:val="single"/>
                </w:rPr>
                <w:t xml:space="preserve"> "</w:t>
              </w:r>
              <w:r w:rsidR="00775F56">
                <w:rPr>
                  <w:rFonts w:ascii="Times New Roman" w:hAnsi="Times New Roman" w:cs="Times New Roman"/>
                  <w:vanish/>
                  <w:color w:val="0000FF"/>
                  <w:u w:val="single"/>
                  <w:lang w:val="en-US"/>
                </w:rPr>
                <w:t>http</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www</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ars</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souz</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ru</w:t>
              </w:r>
              <w:r w:rsidR="00775F56" w:rsidRPr="00775F56">
                <w:rPr>
                  <w:rFonts w:ascii="Times New Roman" w:hAnsi="Times New Roman" w:cs="Times New Roman"/>
                  <w:vanish/>
                  <w:color w:val="0000FF"/>
                  <w:u w:val="single"/>
                </w:rPr>
                <w:t>/"</w:t>
              </w:r>
              <w:r w:rsidR="00775F56" w:rsidRPr="00775F56">
                <w:rPr>
                  <w:rFonts w:ascii="Times New Roman" w:hAnsi="Times New Roman" w:cs="Times New Roman"/>
                  <w:color w:val="0000FF"/>
                  <w:u w:val="single"/>
                </w:rPr>
                <w:t>.</w:t>
              </w:r>
              <w:r w:rsidR="00775F56">
                <w:rPr>
                  <w:rFonts w:ascii="Times New Roman" w:hAnsi="Times New Roman" w:cs="Times New Roman"/>
                  <w:vanish/>
                  <w:color w:val="0000FF"/>
                  <w:u w:val="single"/>
                  <w:lang w:val="en-US"/>
                </w:rPr>
                <w:t>HYPERLINK</w:t>
              </w:r>
              <w:r w:rsidR="00775F56" w:rsidRPr="00775F56">
                <w:rPr>
                  <w:rFonts w:ascii="Times New Roman" w:hAnsi="Times New Roman" w:cs="Times New Roman"/>
                  <w:vanish/>
                  <w:color w:val="0000FF"/>
                  <w:u w:val="single"/>
                </w:rPr>
                <w:t xml:space="preserve"> "</w:t>
              </w:r>
              <w:r w:rsidR="00775F56">
                <w:rPr>
                  <w:rFonts w:ascii="Times New Roman" w:hAnsi="Times New Roman" w:cs="Times New Roman"/>
                  <w:vanish/>
                  <w:color w:val="0000FF"/>
                  <w:u w:val="single"/>
                  <w:lang w:val="en-US"/>
                </w:rPr>
                <w:t>http</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www</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ars</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souz</w:t>
              </w:r>
              <w:r w:rsidR="00775F56" w:rsidRPr="00775F56">
                <w:rPr>
                  <w:rFonts w:ascii="Times New Roman" w:hAnsi="Times New Roman" w:cs="Times New Roman"/>
                  <w:vanish/>
                  <w:color w:val="0000FF"/>
                  <w:u w:val="single"/>
                </w:rPr>
                <w:t>.</w:t>
              </w:r>
              <w:r w:rsidR="00775F56">
                <w:rPr>
                  <w:rFonts w:ascii="Times New Roman" w:hAnsi="Times New Roman" w:cs="Times New Roman"/>
                  <w:vanish/>
                  <w:color w:val="0000FF"/>
                  <w:u w:val="single"/>
                  <w:lang w:val="en-US"/>
                </w:rPr>
                <w:t>ru</w:t>
              </w:r>
              <w:r w:rsidR="00775F56" w:rsidRPr="00775F56">
                <w:rPr>
                  <w:rFonts w:ascii="Times New Roman" w:hAnsi="Times New Roman" w:cs="Times New Roman"/>
                  <w:vanish/>
                  <w:color w:val="0000FF"/>
                  <w:u w:val="single"/>
                </w:rPr>
                <w:t>/"</w:t>
              </w:r>
              <w:proofErr w:type="spellStart"/>
              <w:r w:rsidR="00775F56">
                <w:rPr>
                  <w:rFonts w:ascii="Times New Roman" w:hAnsi="Times New Roman" w:cs="Times New Roman"/>
                  <w:color w:val="0000FF"/>
                  <w:u w:val="single"/>
                  <w:lang w:val="en-US"/>
                </w:rPr>
                <w:t>ru</w:t>
              </w:r>
              <w:proofErr w:type="spellEnd"/>
            </w:hyperlink>
            <w:r w:rsidR="00775F56" w:rsidRPr="00775F56">
              <w:rPr>
                <w:rFonts w:ascii="Times New Roman" w:hAnsi="Times New Roman" w:cs="Times New Roman"/>
              </w:rPr>
              <w:t>;</w:t>
            </w:r>
          </w:p>
          <w:p w:rsidR="00775F56" w:rsidRPr="00775F56" w:rsidRDefault="00775F56" w:rsidP="008311D1">
            <w:pPr>
              <w:autoSpaceDE w:val="0"/>
              <w:autoSpaceDN w:val="0"/>
              <w:adjustRightInd w:val="0"/>
              <w:spacing w:after="60" w:line="240" w:lineRule="auto"/>
              <w:ind w:right="34"/>
              <w:rPr>
                <w:rFonts w:ascii="Calibri" w:hAnsi="Calibri" w:cs="Calibri"/>
              </w:rPr>
            </w:pPr>
            <w:r>
              <w:rPr>
                <w:rFonts w:ascii="Times New Roman CYR" w:hAnsi="Times New Roman CYR" w:cs="Times New Roman CYR"/>
              </w:rPr>
              <w:t>КПК</w:t>
            </w:r>
            <w:r w:rsidR="008311D1">
              <w:rPr>
                <w:rFonts w:ascii="Times New Roman CYR" w:hAnsi="Times New Roman CYR" w:cs="Times New Roman CYR"/>
              </w:rPr>
              <w:t xml:space="preserve"> </w:t>
            </w:r>
            <w:r w:rsidRPr="00775F56">
              <w:rPr>
                <w:rFonts w:ascii="Times New Roman" w:hAnsi="Times New Roman" w:cs="Times New Roman"/>
              </w:rPr>
              <w:t>«</w:t>
            </w:r>
            <w:r>
              <w:rPr>
                <w:rFonts w:ascii="Times New Roman CYR" w:hAnsi="Times New Roman CYR" w:cs="Times New Roman CYR"/>
              </w:rPr>
              <w:t>СОЮЗ</w:t>
            </w:r>
            <w:r w:rsidRPr="00775F56">
              <w:rPr>
                <w:rFonts w:ascii="Times New Roman" w:hAnsi="Times New Roman" w:cs="Times New Roman"/>
              </w:rPr>
              <w:t xml:space="preserve">» </w:t>
            </w:r>
            <w:r>
              <w:rPr>
                <w:rFonts w:ascii="Times New Roman CYR" w:hAnsi="Times New Roman CYR" w:cs="Times New Roman CYR"/>
              </w:rPr>
              <w:t xml:space="preserve">является </w:t>
            </w:r>
            <w:r w:rsidRPr="001579E0">
              <w:rPr>
                <w:rFonts w:ascii="Times New Roman" w:hAnsi="Times New Roman" w:cs="Times New Roman"/>
              </w:rPr>
              <w:t xml:space="preserve">членом </w:t>
            </w:r>
            <w:r w:rsidR="001579E0" w:rsidRPr="001579E0">
              <w:rPr>
                <w:rFonts w:ascii="Times New Roman" w:hAnsi="Times New Roman" w:cs="Times New Roman"/>
                <w:szCs w:val="24"/>
              </w:rPr>
              <w:t>Ассоциации</w:t>
            </w:r>
            <w:r w:rsidR="001579E0">
              <w:rPr>
                <w:rFonts w:ascii="Times New Roman" w:hAnsi="Times New Roman" w:cs="Times New Roman"/>
                <w:szCs w:val="24"/>
              </w:rPr>
              <w:t xml:space="preserve"> «</w:t>
            </w:r>
            <w:r w:rsidR="001579E0" w:rsidRPr="001579E0">
              <w:rPr>
                <w:rFonts w:ascii="Times New Roman" w:hAnsi="Times New Roman" w:cs="Times New Roman"/>
                <w:szCs w:val="24"/>
              </w:rPr>
              <w:t xml:space="preserve">Саморегулируемая организация  кредитных потребительских кооперативов </w:t>
            </w:r>
            <w:r w:rsidR="001579E0">
              <w:rPr>
                <w:rFonts w:ascii="Times New Roman" w:hAnsi="Times New Roman" w:cs="Times New Roman"/>
                <w:szCs w:val="24"/>
              </w:rPr>
              <w:t>«</w:t>
            </w:r>
            <w:r w:rsidR="001579E0" w:rsidRPr="001579E0">
              <w:rPr>
                <w:rFonts w:ascii="Times New Roman" w:hAnsi="Times New Roman" w:cs="Times New Roman"/>
                <w:szCs w:val="24"/>
              </w:rPr>
              <w:t>Кооперативные Финансы</w:t>
            </w:r>
            <w:r w:rsidR="001579E0">
              <w:rPr>
                <w:rFonts w:ascii="Times New Roman" w:hAnsi="Times New Roman" w:cs="Times New Roman"/>
                <w:szCs w:val="24"/>
              </w:rPr>
              <w:t>»</w:t>
            </w:r>
            <w:r w:rsidRPr="001579E0">
              <w:rPr>
                <w:rFonts w:ascii="Times New Roman" w:hAnsi="Times New Roman" w:cs="Times New Roman"/>
              </w:rPr>
              <w:t>,</w:t>
            </w:r>
            <w:r w:rsidR="008311D1">
              <w:rPr>
                <w:rFonts w:ascii="Times New Roman" w:hAnsi="Times New Roman" w:cs="Times New Roman"/>
              </w:rPr>
              <w:t xml:space="preserve"> </w:t>
            </w:r>
            <w:r>
              <w:rPr>
                <w:rFonts w:ascii="Times New Roman CYR" w:hAnsi="Times New Roman CYR" w:cs="Times New Roman CYR"/>
              </w:rPr>
              <w:t xml:space="preserve">о чем в реестр членов Партнерства внесена запись № 8 от </w:t>
            </w:r>
            <w:r w:rsidR="006F2AA9">
              <w:rPr>
                <w:rFonts w:ascii="Times New Roman CYR" w:hAnsi="Times New Roman CYR" w:cs="Times New Roman CYR"/>
              </w:rPr>
              <w:t>22</w:t>
            </w:r>
            <w:r>
              <w:rPr>
                <w:rFonts w:ascii="Times New Roman CYR" w:hAnsi="Times New Roman CYR" w:cs="Times New Roman CYR"/>
              </w:rPr>
              <w:t>.04.2010 г.</w:t>
            </w:r>
          </w:p>
        </w:tc>
      </w:tr>
      <w:tr w:rsidR="00775F56"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775F56" w:rsidRDefault="00775F56">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5F56" w:rsidRPr="00775F56" w:rsidRDefault="00775F56" w:rsidP="0021592C">
            <w:pPr>
              <w:tabs>
                <w:tab w:val="left" w:pos="2760"/>
              </w:tabs>
              <w:autoSpaceDE w:val="0"/>
              <w:autoSpaceDN w:val="0"/>
              <w:adjustRightInd w:val="0"/>
              <w:spacing w:after="0" w:line="240" w:lineRule="auto"/>
              <w:ind w:right="-108"/>
              <w:rPr>
                <w:rFonts w:ascii="Calibri" w:hAnsi="Calibri" w:cs="Calibri"/>
              </w:rPr>
            </w:pPr>
            <w:r>
              <w:rPr>
                <w:rFonts w:ascii="Times New Roman CYR" w:hAnsi="Times New Roman CYR" w:cs="Times New Roman CYR"/>
              </w:rPr>
              <w:t>Требования к заемщику, которые установлены кредитором и выполнение которых является обязательным для предоставления потребительского займа.</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5F56" w:rsidRDefault="00775F56" w:rsidP="000E2EFF">
            <w:pPr>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rPr>
              <w:t>Для получения займа  необходимо*:</w:t>
            </w:r>
          </w:p>
          <w:p w:rsidR="00775F56" w:rsidRDefault="00775F56" w:rsidP="008311D1">
            <w:pPr>
              <w:tabs>
                <w:tab w:val="left" w:pos="176"/>
              </w:tabs>
              <w:autoSpaceDE w:val="0"/>
              <w:autoSpaceDN w:val="0"/>
              <w:adjustRightInd w:val="0"/>
              <w:spacing w:after="60" w:line="240" w:lineRule="auto"/>
              <w:rPr>
                <w:rFonts w:ascii="Times New Roman CYR" w:hAnsi="Times New Roman CYR" w:cs="Times New Roman CYR"/>
              </w:rPr>
            </w:pPr>
            <w:r w:rsidRPr="00775F56">
              <w:rPr>
                <w:rFonts w:ascii="Times New Roman" w:hAnsi="Times New Roman" w:cs="Times New Roman"/>
              </w:rPr>
              <w:t xml:space="preserve">- </w:t>
            </w:r>
            <w:r>
              <w:rPr>
                <w:rFonts w:ascii="Times New Roman CYR" w:hAnsi="Times New Roman CYR" w:cs="Times New Roman CYR"/>
              </w:rPr>
              <w:t xml:space="preserve">Вступить в члены КПК </w:t>
            </w:r>
            <w:r w:rsidRPr="00775F56">
              <w:rPr>
                <w:rFonts w:ascii="Times New Roman" w:hAnsi="Times New Roman" w:cs="Times New Roman"/>
              </w:rPr>
              <w:t>«</w:t>
            </w:r>
            <w:r>
              <w:rPr>
                <w:rFonts w:ascii="Times New Roman CYR" w:hAnsi="Times New Roman CYR" w:cs="Times New Roman CYR"/>
              </w:rPr>
              <w:t>СОЮЗ</w:t>
            </w:r>
            <w:r w:rsidRPr="00775F56">
              <w:rPr>
                <w:rFonts w:ascii="Times New Roman" w:hAnsi="Times New Roman" w:cs="Times New Roman"/>
              </w:rPr>
              <w:t xml:space="preserve">», </w:t>
            </w:r>
            <w:r>
              <w:rPr>
                <w:rFonts w:ascii="Times New Roman CYR" w:hAnsi="Times New Roman CYR" w:cs="Times New Roman CYR"/>
              </w:rPr>
              <w:t xml:space="preserve">для чего пайщик должен: достичь возраста 16 лет; ознакомиться с принципами деятельности и учредительными документами, подать письменное заявление на прием в члены КПК </w:t>
            </w:r>
            <w:r w:rsidRPr="00775F56">
              <w:rPr>
                <w:rFonts w:ascii="Times New Roman" w:hAnsi="Times New Roman" w:cs="Times New Roman"/>
              </w:rPr>
              <w:t>«</w:t>
            </w:r>
            <w:r>
              <w:rPr>
                <w:rFonts w:ascii="Times New Roman CYR" w:hAnsi="Times New Roman CYR" w:cs="Times New Roman CYR"/>
              </w:rPr>
              <w:t>СОЮЗ</w:t>
            </w:r>
            <w:r w:rsidRPr="00775F56">
              <w:rPr>
                <w:rFonts w:ascii="Times New Roman" w:hAnsi="Times New Roman" w:cs="Times New Roman"/>
              </w:rPr>
              <w:t xml:space="preserve">» </w:t>
            </w:r>
            <w:r>
              <w:rPr>
                <w:rFonts w:ascii="Times New Roman CYR" w:hAnsi="Times New Roman CYR" w:cs="Times New Roman CYR"/>
              </w:rPr>
              <w:t>на имя председателя Правления; предоставить 2 рекомендации членов кооператива; уплатить паевой взнос – 400 руб. и вступительный взнос – 300 руб.;</w:t>
            </w:r>
          </w:p>
          <w:p w:rsidR="00775F56" w:rsidRDefault="00775F56" w:rsidP="008311D1">
            <w:pPr>
              <w:autoSpaceDE w:val="0"/>
              <w:autoSpaceDN w:val="0"/>
              <w:adjustRightInd w:val="0"/>
              <w:spacing w:after="60" w:line="240" w:lineRule="auto"/>
              <w:rPr>
                <w:rFonts w:ascii="Times New Roman CYR" w:hAnsi="Times New Roman CYR" w:cs="Times New Roman CYR"/>
              </w:rPr>
            </w:pPr>
            <w:proofErr w:type="gramStart"/>
            <w:r w:rsidRPr="00775F56">
              <w:rPr>
                <w:rFonts w:ascii="Times New Roman" w:hAnsi="Times New Roman" w:cs="Times New Roman"/>
              </w:rPr>
              <w:t xml:space="preserve">- </w:t>
            </w:r>
            <w:r>
              <w:rPr>
                <w:rFonts w:ascii="Times New Roman CYR" w:hAnsi="Times New Roman CYR" w:cs="Times New Roman CYR"/>
              </w:rPr>
              <w:t xml:space="preserve">Подать письменное заявление на получение займа на имя председателя </w:t>
            </w:r>
            <w:r w:rsidR="0049758A">
              <w:rPr>
                <w:rFonts w:ascii="Times New Roman CYR" w:hAnsi="Times New Roman CYR" w:cs="Times New Roman CYR"/>
              </w:rPr>
              <w:t xml:space="preserve">Комитета по займам </w:t>
            </w:r>
            <w:r>
              <w:rPr>
                <w:rFonts w:ascii="Times New Roman CYR" w:hAnsi="Times New Roman CYR" w:cs="Times New Roman CYR"/>
              </w:rPr>
              <w:t>кооператива, в котором должно быть указано: сумма займа, срок, метод погашения займа, данные о месте проживания и трудоустройстве, составе семьи,  сведения о наличии имущества и финансового характера и иная информация, позволяющая Кредитору  определить платежеспособность Заемщика, контактные телефоны Заемщика и иных лиц;</w:t>
            </w:r>
            <w:proofErr w:type="gramEnd"/>
          </w:p>
          <w:p w:rsidR="00775F56" w:rsidRDefault="00775F56" w:rsidP="008311D1">
            <w:pPr>
              <w:autoSpaceDE w:val="0"/>
              <w:autoSpaceDN w:val="0"/>
              <w:adjustRightInd w:val="0"/>
              <w:spacing w:after="60" w:line="240" w:lineRule="auto"/>
              <w:rPr>
                <w:rFonts w:ascii="Times New Roman CYR" w:hAnsi="Times New Roman CYR" w:cs="Times New Roman CYR"/>
              </w:rPr>
            </w:pPr>
            <w:r w:rsidRPr="00775F56">
              <w:rPr>
                <w:rFonts w:ascii="Times New Roman" w:hAnsi="Times New Roman" w:cs="Times New Roman"/>
              </w:rPr>
              <w:t xml:space="preserve">- </w:t>
            </w:r>
            <w:r>
              <w:rPr>
                <w:rFonts w:ascii="Times New Roman CYR" w:hAnsi="Times New Roman CYR" w:cs="Times New Roman CYR"/>
              </w:rPr>
              <w:t>Предъявить документы: паспорт гражданина России, ИНН, реквизиты для перечисления суммы займа (в случае одобрения).</w:t>
            </w:r>
          </w:p>
          <w:p w:rsidR="00775F56" w:rsidRPr="0049295C" w:rsidRDefault="00775F56" w:rsidP="008311D1">
            <w:pPr>
              <w:autoSpaceDE w:val="0"/>
              <w:autoSpaceDN w:val="0"/>
              <w:adjustRightInd w:val="0"/>
              <w:spacing w:after="60" w:line="240" w:lineRule="auto"/>
              <w:rPr>
                <w:rFonts w:ascii="Calibri" w:hAnsi="Calibri" w:cs="Calibri"/>
                <w:i/>
              </w:rPr>
            </w:pPr>
            <w:r w:rsidRPr="0049295C">
              <w:rPr>
                <w:rFonts w:ascii="Times New Roman" w:hAnsi="Times New Roman" w:cs="Times New Roman"/>
                <w:i/>
              </w:rPr>
              <w:t xml:space="preserve">* </w:t>
            </w:r>
            <w:r w:rsidRPr="0049295C">
              <w:rPr>
                <w:rFonts w:ascii="Times New Roman CYR" w:hAnsi="Times New Roman CYR" w:cs="Times New Roman CYR"/>
                <w:i/>
              </w:rPr>
              <w:t xml:space="preserve">получить </w:t>
            </w:r>
            <w:proofErr w:type="gramStart"/>
            <w:r w:rsidRPr="0049295C">
              <w:rPr>
                <w:rFonts w:ascii="Times New Roman CYR" w:hAnsi="Times New Roman CYR" w:cs="Times New Roman CYR"/>
                <w:i/>
              </w:rPr>
              <w:t>заем</w:t>
            </w:r>
            <w:proofErr w:type="gramEnd"/>
            <w:r w:rsidRPr="0049295C">
              <w:rPr>
                <w:rFonts w:ascii="Times New Roman CYR" w:hAnsi="Times New Roman CYR" w:cs="Times New Roman CYR"/>
                <w:i/>
              </w:rPr>
              <w:t xml:space="preserve"> возможно с 18-летнего возраста.</w:t>
            </w:r>
          </w:p>
        </w:tc>
      </w:tr>
      <w:tr w:rsidR="00775F56"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775F56" w:rsidRDefault="00775F56">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75F56" w:rsidRPr="00775F56" w:rsidRDefault="00775F56" w:rsidP="0021592C">
            <w:pPr>
              <w:autoSpaceDE w:val="0"/>
              <w:autoSpaceDN w:val="0"/>
              <w:adjustRightInd w:val="0"/>
              <w:spacing w:after="0" w:line="240" w:lineRule="auto"/>
              <w:ind w:right="-108" w:firstLine="34"/>
              <w:rPr>
                <w:rFonts w:ascii="Calibri" w:hAnsi="Calibri" w:cs="Calibri"/>
              </w:rPr>
            </w:pPr>
            <w:r>
              <w:rPr>
                <w:rFonts w:ascii="Times New Roman CYR" w:hAnsi="Times New Roman CYR" w:cs="Times New Roman CYR"/>
              </w:rPr>
              <w:t xml:space="preserve">Сроки рассмотрения оформленного заемщиком заявления о предоставлении потребительского займа и принятия кредитором решения относительно этого заявления, а так же перечень документов, необходимых для рассмотрения заявления, в том числе для оценки кредитоспособности заемщика. </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D438B" w:rsidRDefault="00775F56" w:rsidP="007D438B">
            <w:pPr>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 xml:space="preserve">Заявление о выдаче займа рассматривается в срок не более 3-х рабочих дней с момента поступления в кредитный кооператив всех документов, необходимых для принятия решения о выдаче займа. </w:t>
            </w:r>
          </w:p>
          <w:p w:rsidR="00775F56" w:rsidRDefault="00775F56" w:rsidP="007D438B">
            <w:pPr>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 xml:space="preserve">При получении повторных и последующих займов решение об их выдаче может быть рассмотрено в течение 1 рабочего дня. </w:t>
            </w:r>
          </w:p>
          <w:p w:rsidR="00775F56" w:rsidRPr="00775F56" w:rsidRDefault="00775F56" w:rsidP="008311D1">
            <w:pPr>
              <w:autoSpaceDE w:val="0"/>
              <w:autoSpaceDN w:val="0"/>
              <w:adjustRightInd w:val="0"/>
              <w:spacing w:after="60" w:line="240" w:lineRule="auto"/>
              <w:rPr>
                <w:rFonts w:ascii="Calibri" w:hAnsi="Calibri" w:cs="Calibri"/>
              </w:rPr>
            </w:pPr>
            <w:r>
              <w:rPr>
                <w:rFonts w:ascii="Times New Roman CYR" w:hAnsi="Times New Roman CYR" w:cs="Times New Roman CYR"/>
              </w:rPr>
              <w:t xml:space="preserve">Возможный перечень документов – справка о доходах заемщика произвольной формы; пенсионное удостоверение; военный билет; документы, подтверждающие наличие у заемщика движимого/недвижимого имущества и др. </w:t>
            </w:r>
          </w:p>
        </w:tc>
      </w:tr>
      <w:tr w:rsidR="00775F56" w:rsidRPr="00775F56" w:rsidTr="00442FDA">
        <w:trPr>
          <w:trHeight w:val="2885"/>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775F56" w:rsidRDefault="00775F56">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5F56" w:rsidRDefault="00775F56" w:rsidP="0021592C">
            <w:pPr>
              <w:tabs>
                <w:tab w:val="left" w:pos="3186"/>
              </w:tabs>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rPr>
              <w:t xml:space="preserve">Виды потребительского </w:t>
            </w:r>
            <w:r w:rsidR="0021592C">
              <w:rPr>
                <w:rFonts w:ascii="Times New Roman CYR" w:hAnsi="Times New Roman CYR" w:cs="Times New Roman CYR"/>
              </w:rPr>
              <w:t>з</w:t>
            </w:r>
            <w:r>
              <w:rPr>
                <w:rFonts w:ascii="Times New Roman CYR" w:hAnsi="Times New Roman CYR" w:cs="Times New Roman CYR"/>
              </w:rPr>
              <w:t>айма</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75F56" w:rsidRDefault="00775F56">
            <w:pPr>
              <w:autoSpaceDE w:val="0"/>
              <w:autoSpaceDN w:val="0"/>
              <w:adjustRightInd w:val="0"/>
              <w:spacing w:after="60" w:line="240" w:lineRule="auto"/>
              <w:jc w:val="both"/>
              <w:rPr>
                <w:rFonts w:ascii="Times New Roman CYR" w:hAnsi="Times New Roman CYR" w:cs="Times New Roman CYR"/>
              </w:rPr>
            </w:pPr>
            <w:r>
              <w:rPr>
                <w:rFonts w:ascii="Times New Roman CYR" w:hAnsi="Times New Roman CYR" w:cs="Times New Roman CYR"/>
              </w:rPr>
              <w:t xml:space="preserve">Протоколом правления КПК </w:t>
            </w:r>
            <w:r w:rsidRPr="00775F56">
              <w:rPr>
                <w:rFonts w:ascii="Times New Roman" w:hAnsi="Times New Roman" w:cs="Times New Roman"/>
              </w:rPr>
              <w:t>«</w:t>
            </w:r>
            <w:r>
              <w:rPr>
                <w:rFonts w:ascii="Times New Roman CYR" w:hAnsi="Times New Roman CYR" w:cs="Times New Roman CYR"/>
              </w:rPr>
              <w:t>СОЮЗ</w:t>
            </w:r>
            <w:r w:rsidRPr="00775F56">
              <w:rPr>
                <w:rFonts w:ascii="Times New Roman" w:hAnsi="Times New Roman" w:cs="Times New Roman"/>
              </w:rPr>
              <w:t xml:space="preserve">» № </w:t>
            </w:r>
            <w:r w:rsidR="00D21F12">
              <w:rPr>
                <w:rFonts w:ascii="Times New Roman" w:hAnsi="Times New Roman" w:cs="Times New Roman"/>
              </w:rPr>
              <w:t>1</w:t>
            </w:r>
            <w:r w:rsidR="00CA5783">
              <w:rPr>
                <w:rFonts w:ascii="Times New Roman" w:hAnsi="Times New Roman" w:cs="Times New Roman"/>
              </w:rPr>
              <w:t>40</w:t>
            </w:r>
            <w:r w:rsidR="00D21F12">
              <w:rPr>
                <w:rFonts w:ascii="Times New Roman" w:hAnsi="Times New Roman" w:cs="Times New Roman"/>
              </w:rPr>
              <w:t>/</w:t>
            </w:r>
            <w:r w:rsidR="00CA5783">
              <w:rPr>
                <w:rFonts w:ascii="Times New Roman" w:hAnsi="Times New Roman" w:cs="Times New Roman"/>
              </w:rPr>
              <w:t>3293</w:t>
            </w:r>
            <w:r w:rsidR="00D21F12">
              <w:rPr>
                <w:rFonts w:ascii="Times New Roman" w:hAnsi="Times New Roman" w:cs="Times New Roman"/>
              </w:rPr>
              <w:t xml:space="preserve"> от </w:t>
            </w:r>
            <w:r w:rsidR="00CA5783">
              <w:rPr>
                <w:rFonts w:ascii="Times New Roman" w:hAnsi="Times New Roman" w:cs="Times New Roman"/>
              </w:rPr>
              <w:t>30</w:t>
            </w:r>
            <w:r w:rsidR="00D21F12">
              <w:rPr>
                <w:rFonts w:ascii="Times New Roman" w:hAnsi="Times New Roman" w:cs="Times New Roman"/>
              </w:rPr>
              <w:t>.</w:t>
            </w:r>
            <w:r w:rsidR="00CA5783">
              <w:rPr>
                <w:rFonts w:ascii="Times New Roman" w:hAnsi="Times New Roman" w:cs="Times New Roman"/>
              </w:rPr>
              <w:t>12</w:t>
            </w:r>
            <w:r w:rsidR="00D21F12">
              <w:rPr>
                <w:rFonts w:ascii="Times New Roman" w:hAnsi="Times New Roman" w:cs="Times New Roman"/>
              </w:rPr>
              <w:t>.2020</w:t>
            </w:r>
            <w:r w:rsidR="00905A14">
              <w:rPr>
                <w:rFonts w:ascii="Times New Roman CYR" w:hAnsi="Times New Roman CYR" w:cs="Times New Roman CYR"/>
              </w:rPr>
              <w:t xml:space="preserve"> г</w:t>
            </w:r>
            <w:r>
              <w:rPr>
                <w:rFonts w:ascii="Times New Roman CYR" w:hAnsi="Times New Roman CYR" w:cs="Times New Roman CYR"/>
              </w:rPr>
              <w:t>.  определены следующие виды заемных программ:</w:t>
            </w:r>
          </w:p>
          <w:p w:rsidR="00775F56" w:rsidRDefault="00775F56">
            <w:pPr>
              <w:tabs>
                <w:tab w:val="left" w:pos="0"/>
              </w:tabs>
              <w:autoSpaceDE w:val="0"/>
              <w:autoSpaceDN w:val="0"/>
              <w:adjustRightInd w:val="0"/>
              <w:spacing w:after="0" w:line="240" w:lineRule="auto"/>
              <w:ind w:left="33"/>
              <w:jc w:val="both"/>
              <w:rPr>
                <w:rFonts w:ascii="Times New Roman CYR" w:hAnsi="Times New Roman CYR" w:cs="Times New Roman CYR"/>
              </w:rPr>
            </w:pPr>
            <w:r w:rsidRPr="00775F56">
              <w:rPr>
                <w:rFonts w:ascii="Times New Roman" w:hAnsi="Times New Roman" w:cs="Times New Roman"/>
              </w:rPr>
              <w:t xml:space="preserve">-  </w:t>
            </w:r>
            <w:r w:rsidR="008311D1">
              <w:rPr>
                <w:rFonts w:ascii="Times New Roman" w:hAnsi="Times New Roman" w:cs="Times New Roman"/>
              </w:rPr>
              <w:t xml:space="preserve"> </w:t>
            </w:r>
            <w:proofErr w:type="gramStart"/>
            <w:r>
              <w:rPr>
                <w:rFonts w:ascii="Times New Roman CYR" w:hAnsi="Times New Roman CYR" w:cs="Times New Roman CYR"/>
              </w:rPr>
              <w:t>Потребительские</w:t>
            </w:r>
            <w:proofErr w:type="gramEnd"/>
            <w:r>
              <w:rPr>
                <w:rFonts w:ascii="Times New Roman CYR" w:hAnsi="Times New Roman CYR" w:cs="Times New Roman CYR"/>
              </w:rPr>
              <w:t xml:space="preserve"> краткосрочные, сроком </w:t>
            </w:r>
            <w:r w:rsidR="000E2EFF">
              <w:rPr>
                <w:rFonts w:ascii="Times New Roman CYR" w:hAnsi="Times New Roman CYR" w:cs="Times New Roman CYR"/>
              </w:rPr>
              <w:t xml:space="preserve"> </w:t>
            </w:r>
            <w:r>
              <w:rPr>
                <w:rFonts w:ascii="Times New Roman CYR" w:hAnsi="Times New Roman CYR" w:cs="Times New Roman CYR"/>
              </w:rPr>
              <w:t xml:space="preserve">1 </w:t>
            </w:r>
            <w:r w:rsidR="008311D1">
              <w:rPr>
                <w:rFonts w:ascii="Times New Roman CYR" w:hAnsi="Times New Roman CYR" w:cs="Times New Roman CYR"/>
              </w:rPr>
              <w:t>-</w:t>
            </w:r>
            <w:r>
              <w:rPr>
                <w:rFonts w:ascii="Times New Roman CYR" w:hAnsi="Times New Roman CYR" w:cs="Times New Roman CYR"/>
              </w:rPr>
              <w:t xml:space="preserve"> 12 мес</w:t>
            </w:r>
            <w:r w:rsidR="00E060F0">
              <w:rPr>
                <w:rFonts w:ascii="Times New Roman CYR" w:hAnsi="Times New Roman CYR" w:cs="Times New Roman CYR"/>
              </w:rPr>
              <w:t>.</w:t>
            </w:r>
            <w:r>
              <w:rPr>
                <w:rFonts w:ascii="Times New Roman CYR" w:hAnsi="Times New Roman CYR" w:cs="Times New Roman CYR"/>
              </w:rPr>
              <w:t>;</w:t>
            </w:r>
          </w:p>
          <w:p w:rsidR="000E2EFF" w:rsidRDefault="000E2EFF">
            <w:pPr>
              <w:tabs>
                <w:tab w:val="left" w:pos="0"/>
              </w:tabs>
              <w:autoSpaceDE w:val="0"/>
              <w:autoSpaceDN w:val="0"/>
              <w:adjustRightInd w:val="0"/>
              <w:spacing w:after="0" w:line="240" w:lineRule="auto"/>
              <w:ind w:left="33"/>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Потребительские</w:t>
            </w:r>
            <w:proofErr w:type="gramEnd"/>
            <w:r>
              <w:rPr>
                <w:rFonts w:ascii="Times New Roman CYR" w:hAnsi="Times New Roman CYR" w:cs="Times New Roman CYR"/>
              </w:rPr>
              <w:t xml:space="preserve"> долгосрочные, сроком 13 - 36 мес.;</w:t>
            </w:r>
          </w:p>
          <w:p w:rsidR="00775F56" w:rsidRDefault="00775F56" w:rsidP="0049758A">
            <w:pPr>
              <w:tabs>
                <w:tab w:val="left" w:pos="0"/>
              </w:tabs>
              <w:autoSpaceDE w:val="0"/>
              <w:autoSpaceDN w:val="0"/>
              <w:adjustRightInd w:val="0"/>
              <w:spacing w:after="0" w:line="240" w:lineRule="auto"/>
              <w:ind w:left="33"/>
              <w:jc w:val="both"/>
              <w:rPr>
                <w:rFonts w:ascii="Times New Roman CYR" w:hAnsi="Times New Roman CYR" w:cs="Times New Roman CYR"/>
              </w:rPr>
            </w:pPr>
            <w:r w:rsidRPr="00775F56">
              <w:rPr>
                <w:rFonts w:ascii="Times New Roman" w:hAnsi="Times New Roman" w:cs="Times New Roman"/>
              </w:rPr>
              <w:t xml:space="preserve">-  </w:t>
            </w:r>
            <w:r w:rsidR="008311D1">
              <w:rPr>
                <w:rFonts w:ascii="Times New Roman" w:hAnsi="Times New Roman" w:cs="Times New Roman"/>
              </w:rPr>
              <w:t xml:space="preserve"> </w:t>
            </w:r>
            <w:proofErr w:type="gramStart"/>
            <w:r>
              <w:rPr>
                <w:rFonts w:ascii="Times New Roman CYR" w:hAnsi="Times New Roman CYR" w:cs="Times New Roman CYR"/>
              </w:rPr>
              <w:t>Потребительские</w:t>
            </w:r>
            <w:proofErr w:type="gramEnd"/>
            <w:r>
              <w:rPr>
                <w:rFonts w:ascii="Times New Roman CYR" w:hAnsi="Times New Roman CYR" w:cs="Times New Roman CYR"/>
              </w:rPr>
              <w:t xml:space="preserve"> долгосрочные, сроком </w:t>
            </w:r>
            <w:r w:rsidR="00C714D1">
              <w:rPr>
                <w:rFonts w:ascii="Times New Roman CYR" w:hAnsi="Times New Roman CYR" w:cs="Times New Roman CYR"/>
              </w:rPr>
              <w:t>13</w:t>
            </w:r>
            <w:r>
              <w:rPr>
                <w:rFonts w:ascii="Times New Roman CYR" w:hAnsi="Times New Roman CYR" w:cs="Times New Roman CYR"/>
              </w:rPr>
              <w:t xml:space="preserve"> </w:t>
            </w:r>
            <w:r w:rsidR="008311D1">
              <w:rPr>
                <w:rFonts w:ascii="Times New Roman CYR" w:hAnsi="Times New Roman CYR" w:cs="Times New Roman CYR"/>
              </w:rPr>
              <w:t>-</w:t>
            </w:r>
            <w:r>
              <w:rPr>
                <w:rFonts w:ascii="Times New Roman CYR" w:hAnsi="Times New Roman CYR" w:cs="Times New Roman CYR"/>
              </w:rPr>
              <w:t xml:space="preserve"> </w:t>
            </w:r>
            <w:r w:rsidR="00905A14">
              <w:rPr>
                <w:rFonts w:ascii="Times New Roman CYR" w:hAnsi="Times New Roman CYR" w:cs="Times New Roman CYR"/>
              </w:rPr>
              <w:t>60</w:t>
            </w:r>
            <w:r>
              <w:rPr>
                <w:rFonts w:ascii="Times New Roman CYR" w:hAnsi="Times New Roman CYR" w:cs="Times New Roman CYR"/>
              </w:rPr>
              <w:t xml:space="preserve"> мес</w:t>
            </w:r>
            <w:r w:rsidR="00E060F0">
              <w:rPr>
                <w:rFonts w:ascii="Times New Roman CYR" w:hAnsi="Times New Roman CYR" w:cs="Times New Roman CYR"/>
              </w:rPr>
              <w:t>.</w:t>
            </w:r>
            <w:r>
              <w:rPr>
                <w:rFonts w:ascii="Times New Roman CYR" w:hAnsi="Times New Roman CYR" w:cs="Times New Roman CYR"/>
              </w:rPr>
              <w:t>;</w:t>
            </w:r>
          </w:p>
          <w:p w:rsidR="00775F56" w:rsidRDefault="00775F56">
            <w:pPr>
              <w:tabs>
                <w:tab w:val="left" w:pos="0"/>
              </w:tabs>
              <w:autoSpaceDE w:val="0"/>
              <w:autoSpaceDN w:val="0"/>
              <w:adjustRightInd w:val="0"/>
              <w:spacing w:after="0" w:line="240" w:lineRule="auto"/>
              <w:ind w:left="33"/>
              <w:jc w:val="both"/>
              <w:rPr>
                <w:rFonts w:ascii="Times New Roman CYR" w:hAnsi="Times New Roman CYR" w:cs="Times New Roman CYR"/>
              </w:rPr>
            </w:pPr>
            <w:r w:rsidRPr="00775F56">
              <w:rPr>
                <w:rFonts w:ascii="Times New Roman" w:hAnsi="Times New Roman" w:cs="Times New Roman"/>
              </w:rPr>
              <w:t xml:space="preserve">-  </w:t>
            </w:r>
            <w:r w:rsidR="008311D1">
              <w:rPr>
                <w:rFonts w:ascii="Times New Roman" w:hAnsi="Times New Roman" w:cs="Times New Roman"/>
              </w:rPr>
              <w:t xml:space="preserve"> </w:t>
            </w:r>
            <w:proofErr w:type="gramStart"/>
            <w:r>
              <w:rPr>
                <w:rFonts w:ascii="Times New Roman CYR" w:hAnsi="Times New Roman CYR" w:cs="Times New Roman CYR"/>
              </w:rPr>
              <w:t>Пенсионные</w:t>
            </w:r>
            <w:proofErr w:type="gramEnd"/>
            <w:r>
              <w:rPr>
                <w:rFonts w:ascii="Times New Roman CYR" w:hAnsi="Times New Roman CYR" w:cs="Times New Roman CYR"/>
              </w:rPr>
              <w:t xml:space="preserve"> потребительские, сроком </w:t>
            </w:r>
            <w:r w:rsidR="000E2EFF">
              <w:rPr>
                <w:rFonts w:ascii="Times New Roman CYR" w:hAnsi="Times New Roman CYR" w:cs="Times New Roman CYR"/>
              </w:rPr>
              <w:t xml:space="preserve">      </w:t>
            </w:r>
            <w:r w:rsidR="00C714D1">
              <w:rPr>
                <w:rFonts w:ascii="Times New Roman CYR" w:hAnsi="Times New Roman CYR" w:cs="Times New Roman CYR"/>
              </w:rPr>
              <w:t>1</w:t>
            </w:r>
            <w:r w:rsidR="00A72D1F">
              <w:rPr>
                <w:rFonts w:ascii="Times New Roman CYR" w:hAnsi="Times New Roman CYR" w:cs="Times New Roman CYR"/>
              </w:rPr>
              <w:t xml:space="preserve"> </w:t>
            </w:r>
            <w:r w:rsidR="008311D1">
              <w:rPr>
                <w:rFonts w:ascii="Times New Roman CYR" w:hAnsi="Times New Roman CYR" w:cs="Times New Roman CYR"/>
              </w:rPr>
              <w:t>-</w:t>
            </w:r>
            <w:r>
              <w:rPr>
                <w:rFonts w:ascii="Times New Roman CYR" w:hAnsi="Times New Roman CYR" w:cs="Times New Roman CYR"/>
              </w:rPr>
              <w:t xml:space="preserve"> 24 мес</w:t>
            </w:r>
            <w:r w:rsidR="00E060F0">
              <w:rPr>
                <w:rFonts w:ascii="Times New Roman CYR" w:hAnsi="Times New Roman CYR" w:cs="Times New Roman CYR"/>
              </w:rPr>
              <w:t>.</w:t>
            </w:r>
            <w:r>
              <w:rPr>
                <w:rFonts w:ascii="Times New Roman CYR" w:hAnsi="Times New Roman CYR" w:cs="Times New Roman CYR"/>
              </w:rPr>
              <w:t>;</w:t>
            </w:r>
          </w:p>
          <w:p w:rsidR="00775F56" w:rsidRDefault="00775F56" w:rsidP="008311D1">
            <w:pPr>
              <w:tabs>
                <w:tab w:val="left" w:pos="0"/>
                <w:tab w:val="left" w:pos="321"/>
              </w:tabs>
              <w:autoSpaceDE w:val="0"/>
              <w:autoSpaceDN w:val="0"/>
              <w:adjustRightInd w:val="0"/>
              <w:spacing w:after="0" w:line="240" w:lineRule="auto"/>
              <w:ind w:left="33"/>
              <w:rPr>
                <w:rFonts w:ascii="Times New Roman CYR" w:hAnsi="Times New Roman CYR" w:cs="Times New Roman CYR"/>
              </w:rPr>
            </w:pPr>
            <w:r w:rsidRPr="00775F56">
              <w:rPr>
                <w:rFonts w:ascii="Times New Roman" w:hAnsi="Times New Roman" w:cs="Times New Roman"/>
              </w:rPr>
              <w:t>-</w:t>
            </w:r>
            <w:r w:rsidR="008311D1">
              <w:rPr>
                <w:rFonts w:ascii="Times New Roman" w:hAnsi="Times New Roman" w:cs="Times New Roman"/>
              </w:rPr>
              <w:t xml:space="preserve">   </w:t>
            </w:r>
            <w:proofErr w:type="gramStart"/>
            <w:r>
              <w:rPr>
                <w:rFonts w:ascii="Times New Roman CYR" w:hAnsi="Times New Roman CYR" w:cs="Times New Roman CYR"/>
              </w:rPr>
              <w:t>Ип</w:t>
            </w:r>
            <w:r w:rsidR="008311D1">
              <w:rPr>
                <w:rFonts w:ascii="Times New Roman CYR" w:hAnsi="Times New Roman CYR" w:cs="Times New Roman CYR"/>
              </w:rPr>
              <w:t>отечные</w:t>
            </w:r>
            <w:proofErr w:type="gramEnd"/>
            <w:r w:rsidR="008311D1">
              <w:rPr>
                <w:rFonts w:ascii="Times New Roman CYR" w:hAnsi="Times New Roman CYR" w:cs="Times New Roman CYR"/>
              </w:rPr>
              <w:t xml:space="preserve">, на приобретение жилья </w:t>
            </w:r>
            <w:r>
              <w:rPr>
                <w:rFonts w:ascii="Times New Roman CYR" w:hAnsi="Times New Roman CYR" w:cs="Times New Roman CYR"/>
              </w:rPr>
              <w:t>с использованием средств Материнского семейного капитала (МСК), сроком до 6 мес</w:t>
            </w:r>
            <w:r w:rsidR="00E060F0">
              <w:rPr>
                <w:rFonts w:ascii="Times New Roman CYR" w:hAnsi="Times New Roman CYR" w:cs="Times New Roman CYR"/>
              </w:rPr>
              <w:t>.</w:t>
            </w:r>
            <w:r>
              <w:rPr>
                <w:rFonts w:ascii="Times New Roman CYR" w:hAnsi="Times New Roman CYR" w:cs="Times New Roman CYR"/>
              </w:rPr>
              <w:t>;</w:t>
            </w:r>
          </w:p>
          <w:p w:rsidR="00775F56" w:rsidRDefault="00775F56" w:rsidP="008311D1">
            <w:pPr>
              <w:tabs>
                <w:tab w:val="left" w:pos="0"/>
              </w:tabs>
              <w:autoSpaceDE w:val="0"/>
              <w:autoSpaceDN w:val="0"/>
              <w:adjustRightInd w:val="0"/>
              <w:spacing w:after="0" w:line="240" w:lineRule="auto"/>
              <w:ind w:left="34"/>
              <w:rPr>
                <w:rFonts w:ascii="Times New Roman CYR" w:hAnsi="Times New Roman CYR" w:cs="Times New Roman CYR"/>
              </w:rPr>
            </w:pPr>
            <w:r w:rsidRPr="00775F56">
              <w:rPr>
                <w:rFonts w:ascii="Times New Roman" w:hAnsi="Times New Roman" w:cs="Times New Roman"/>
              </w:rPr>
              <w:t>-</w:t>
            </w:r>
            <w:r w:rsidR="008311D1">
              <w:rPr>
                <w:rFonts w:ascii="Times New Roman" w:hAnsi="Times New Roman" w:cs="Times New Roman"/>
              </w:rPr>
              <w:t xml:space="preserve">   </w:t>
            </w:r>
            <w:proofErr w:type="gramStart"/>
            <w:r>
              <w:rPr>
                <w:rFonts w:ascii="Times New Roman CYR" w:hAnsi="Times New Roman CYR" w:cs="Times New Roman CYR"/>
              </w:rPr>
              <w:t>Ипотечные</w:t>
            </w:r>
            <w:proofErr w:type="gramEnd"/>
            <w:r>
              <w:rPr>
                <w:rFonts w:ascii="Times New Roman CYR" w:hAnsi="Times New Roman CYR" w:cs="Times New Roman CYR"/>
              </w:rPr>
              <w:t>, на приобретение жилья, в том числе с использованием средств МСК, сроком до 24 мес</w:t>
            </w:r>
            <w:r w:rsidR="00E060F0">
              <w:rPr>
                <w:rFonts w:ascii="Times New Roman CYR" w:hAnsi="Times New Roman CYR" w:cs="Times New Roman CYR"/>
              </w:rPr>
              <w:t>.</w:t>
            </w:r>
            <w:r>
              <w:rPr>
                <w:rFonts w:ascii="Times New Roman CYR" w:hAnsi="Times New Roman CYR" w:cs="Times New Roman CYR"/>
              </w:rPr>
              <w:t xml:space="preserve">; </w:t>
            </w:r>
          </w:p>
          <w:p w:rsidR="00F1355A" w:rsidRPr="008311D1" w:rsidRDefault="00775F56" w:rsidP="008311D1">
            <w:pPr>
              <w:tabs>
                <w:tab w:val="left" w:pos="0"/>
                <w:tab w:val="left" w:pos="34"/>
              </w:tabs>
              <w:autoSpaceDE w:val="0"/>
              <w:autoSpaceDN w:val="0"/>
              <w:adjustRightInd w:val="0"/>
              <w:spacing w:after="60" w:line="240" w:lineRule="auto"/>
              <w:ind w:left="33"/>
              <w:rPr>
                <w:rFonts w:ascii="Times New Roman CYR" w:hAnsi="Times New Roman CYR" w:cs="Times New Roman CYR"/>
              </w:rPr>
            </w:pPr>
            <w:r>
              <w:rPr>
                <w:rFonts w:ascii="Times New Roman CYR" w:hAnsi="Times New Roman CYR" w:cs="Times New Roman CYR"/>
              </w:rPr>
              <w:t xml:space="preserve">- </w:t>
            </w:r>
            <w:r w:rsidR="008311D1">
              <w:rPr>
                <w:rFonts w:ascii="Times New Roman CYR" w:hAnsi="Times New Roman CYR" w:cs="Times New Roman CYR"/>
              </w:rPr>
              <w:t xml:space="preserve">  </w:t>
            </w:r>
            <w:proofErr w:type="gramStart"/>
            <w:r>
              <w:rPr>
                <w:rFonts w:ascii="Times New Roman CYR" w:hAnsi="Times New Roman CYR" w:cs="Times New Roman CYR"/>
              </w:rPr>
              <w:t>Ипотечные</w:t>
            </w:r>
            <w:proofErr w:type="gramEnd"/>
            <w:r>
              <w:rPr>
                <w:rFonts w:ascii="Times New Roman CYR" w:hAnsi="Times New Roman CYR" w:cs="Times New Roman CYR"/>
              </w:rPr>
              <w:t xml:space="preserve">, на приобретение жилья, в том числе с использованием средств МСК, сроком 36 </w:t>
            </w:r>
            <w:r w:rsidR="008311D1">
              <w:rPr>
                <w:rFonts w:ascii="Times New Roman CYR" w:hAnsi="Times New Roman CYR" w:cs="Times New Roman CYR"/>
              </w:rPr>
              <w:t>-</w:t>
            </w:r>
            <w:r>
              <w:rPr>
                <w:rFonts w:ascii="Times New Roman CYR" w:hAnsi="Times New Roman CYR" w:cs="Times New Roman CYR"/>
              </w:rPr>
              <w:t xml:space="preserve"> 120 мес. </w:t>
            </w:r>
          </w:p>
        </w:tc>
      </w:tr>
    </w:tbl>
    <w:p w:rsidR="008311D1" w:rsidRDefault="008311D1">
      <w:r>
        <w:br w:type="page"/>
      </w:r>
    </w:p>
    <w:tbl>
      <w:tblPr>
        <w:tblW w:w="10460" w:type="dxa"/>
        <w:tblInd w:w="-4" w:type="dxa"/>
        <w:tblLayout w:type="fixed"/>
        <w:tblLook w:val="0000"/>
      </w:tblPr>
      <w:tblGrid>
        <w:gridCol w:w="396"/>
        <w:gridCol w:w="3260"/>
        <w:gridCol w:w="6804"/>
      </w:tblGrid>
      <w:tr w:rsidR="00F1355A"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F1355A" w:rsidRPr="00F1355A" w:rsidRDefault="00F1355A" w:rsidP="00F1355A">
            <w:pPr>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lastRenderedPageBreak/>
              <w:t>5</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1355A" w:rsidRDefault="00F1355A" w:rsidP="009B72C1">
            <w:pPr>
              <w:autoSpaceDE w:val="0"/>
              <w:autoSpaceDN w:val="0"/>
              <w:adjustRightInd w:val="0"/>
              <w:spacing w:after="0" w:line="240" w:lineRule="auto"/>
              <w:ind w:right="-108"/>
              <w:rPr>
                <w:rFonts w:ascii="Calibri" w:hAnsi="Calibri" w:cs="Calibri"/>
                <w:lang w:val="en-US"/>
              </w:rPr>
            </w:pPr>
            <w:r>
              <w:rPr>
                <w:rFonts w:ascii="Times New Roman CYR" w:hAnsi="Times New Roman CYR" w:cs="Times New Roman CYR"/>
              </w:rPr>
              <w:t>Суммы потребительского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1355A" w:rsidRDefault="00F1355A" w:rsidP="00CA5783">
            <w:pPr>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rPr>
              <w:t xml:space="preserve">Протоколом правления КПК </w:t>
            </w:r>
            <w:r w:rsidRPr="00775F56">
              <w:rPr>
                <w:rFonts w:ascii="Times New Roman" w:hAnsi="Times New Roman" w:cs="Times New Roman"/>
              </w:rPr>
              <w:t>«</w:t>
            </w:r>
            <w:r>
              <w:rPr>
                <w:rFonts w:ascii="Times New Roman CYR" w:hAnsi="Times New Roman CYR" w:cs="Times New Roman CYR"/>
              </w:rPr>
              <w:t>СОЮЗ</w:t>
            </w:r>
            <w:r w:rsidRPr="00775F56">
              <w:rPr>
                <w:rFonts w:ascii="Times New Roman" w:hAnsi="Times New Roman" w:cs="Times New Roman"/>
              </w:rPr>
              <w:t xml:space="preserve">» </w:t>
            </w:r>
            <w:r w:rsidR="00D15CFE" w:rsidRPr="00775F56">
              <w:rPr>
                <w:rFonts w:ascii="Times New Roman" w:hAnsi="Times New Roman" w:cs="Times New Roman"/>
              </w:rPr>
              <w:t xml:space="preserve">№ </w:t>
            </w:r>
            <w:r w:rsidR="00D21F12">
              <w:rPr>
                <w:rFonts w:ascii="Times New Roman" w:hAnsi="Times New Roman" w:cs="Times New Roman"/>
              </w:rPr>
              <w:t>1</w:t>
            </w:r>
            <w:r w:rsidR="00CA5783">
              <w:rPr>
                <w:rFonts w:ascii="Times New Roman" w:hAnsi="Times New Roman" w:cs="Times New Roman"/>
              </w:rPr>
              <w:t>40</w:t>
            </w:r>
            <w:r w:rsidR="00D21F12">
              <w:rPr>
                <w:rFonts w:ascii="Times New Roman" w:hAnsi="Times New Roman" w:cs="Times New Roman"/>
              </w:rPr>
              <w:t>/32</w:t>
            </w:r>
            <w:r w:rsidR="00CA5783">
              <w:rPr>
                <w:rFonts w:ascii="Times New Roman" w:hAnsi="Times New Roman" w:cs="Times New Roman"/>
              </w:rPr>
              <w:t>93</w:t>
            </w:r>
            <w:r w:rsidR="00D21F12">
              <w:rPr>
                <w:rFonts w:ascii="Times New Roman" w:hAnsi="Times New Roman" w:cs="Times New Roman"/>
              </w:rPr>
              <w:t xml:space="preserve"> от </w:t>
            </w:r>
            <w:r w:rsidR="00CA5783">
              <w:rPr>
                <w:rFonts w:ascii="Times New Roman" w:hAnsi="Times New Roman" w:cs="Times New Roman"/>
              </w:rPr>
              <w:t>30</w:t>
            </w:r>
            <w:r w:rsidR="00D21F12">
              <w:rPr>
                <w:rFonts w:ascii="Times New Roman" w:hAnsi="Times New Roman" w:cs="Times New Roman"/>
              </w:rPr>
              <w:t>.</w:t>
            </w:r>
            <w:r w:rsidR="00CA5783">
              <w:rPr>
                <w:rFonts w:ascii="Times New Roman" w:hAnsi="Times New Roman" w:cs="Times New Roman"/>
              </w:rPr>
              <w:t>12</w:t>
            </w:r>
            <w:r w:rsidR="00D21F12">
              <w:rPr>
                <w:rFonts w:ascii="Times New Roman" w:hAnsi="Times New Roman" w:cs="Times New Roman"/>
              </w:rPr>
              <w:t>.2020</w:t>
            </w:r>
            <w:r w:rsidR="00D21F12">
              <w:rPr>
                <w:rFonts w:ascii="Times New Roman CYR" w:hAnsi="Times New Roman CYR" w:cs="Times New Roman CYR"/>
              </w:rPr>
              <w:t xml:space="preserve"> </w:t>
            </w:r>
            <w:r w:rsidR="00E16B86">
              <w:rPr>
                <w:rFonts w:ascii="Times New Roman CYR" w:hAnsi="Times New Roman CYR" w:cs="Times New Roman CYR"/>
              </w:rPr>
              <w:t xml:space="preserve">г.  </w:t>
            </w:r>
            <w:r>
              <w:rPr>
                <w:rFonts w:ascii="Times New Roman CYR" w:hAnsi="Times New Roman CYR" w:cs="Times New Roman CYR"/>
              </w:rPr>
              <w:t>определены следующие суммы заемных программ:</w:t>
            </w:r>
          </w:p>
          <w:p w:rsidR="00F1355A" w:rsidRDefault="00F1355A" w:rsidP="00CA5783">
            <w:pPr>
              <w:tabs>
                <w:tab w:val="left" w:pos="33"/>
              </w:tabs>
              <w:autoSpaceDE w:val="0"/>
              <w:autoSpaceDN w:val="0"/>
              <w:adjustRightInd w:val="0"/>
              <w:spacing w:after="60" w:line="240" w:lineRule="auto"/>
              <w:ind w:left="34"/>
              <w:rPr>
                <w:rFonts w:ascii="Times New Roman CYR" w:hAnsi="Times New Roman CYR" w:cs="Times New Roman CYR"/>
              </w:rPr>
            </w:pPr>
            <w:r w:rsidRPr="00775F56">
              <w:rPr>
                <w:rFonts w:ascii="Times New Roman" w:hAnsi="Times New Roman" w:cs="Times New Roman"/>
              </w:rPr>
              <w:t xml:space="preserve">-  </w:t>
            </w:r>
            <w:r>
              <w:rPr>
                <w:rFonts w:ascii="Times New Roman CYR" w:hAnsi="Times New Roman CYR" w:cs="Times New Roman CYR"/>
              </w:rPr>
              <w:t>Потребительские краткосрочные – до 30</w:t>
            </w:r>
            <w:r>
              <w:rPr>
                <w:rFonts w:ascii="Times New Roman" w:hAnsi="Times New Roman" w:cs="Times New Roman"/>
                <w:lang w:val="en-US"/>
              </w:rPr>
              <w:t> </w:t>
            </w:r>
            <w:r w:rsidRPr="00775F56">
              <w:rPr>
                <w:rFonts w:ascii="Times New Roman" w:hAnsi="Times New Roman" w:cs="Times New Roman"/>
              </w:rPr>
              <w:t xml:space="preserve">000 </w:t>
            </w:r>
            <w:r>
              <w:rPr>
                <w:rFonts w:ascii="Times New Roman CYR" w:hAnsi="Times New Roman CYR" w:cs="Times New Roman CYR"/>
              </w:rPr>
              <w:t>руб.;</w:t>
            </w:r>
          </w:p>
          <w:p w:rsidR="00F1355A" w:rsidRDefault="00F1355A" w:rsidP="00CA5783">
            <w:pPr>
              <w:tabs>
                <w:tab w:val="left" w:pos="33"/>
                <w:tab w:val="left" w:pos="184"/>
              </w:tabs>
              <w:autoSpaceDE w:val="0"/>
              <w:autoSpaceDN w:val="0"/>
              <w:adjustRightInd w:val="0"/>
              <w:spacing w:after="60" w:line="240" w:lineRule="auto"/>
              <w:ind w:left="34"/>
              <w:rPr>
                <w:rFonts w:ascii="Times New Roman CYR" w:hAnsi="Times New Roman CYR" w:cs="Times New Roman CYR"/>
              </w:rPr>
            </w:pPr>
            <w:r w:rsidRPr="00775F56">
              <w:rPr>
                <w:rFonts w:ascii="Times New Roman" w:hAnsi="Times New Roman" w:cs="Times New Roman"/>
              </w:rPr>
              <w:t xml:space="preserve">-  </w:t>
            </w:r>
            <w:proofErr w:type="gramStart"/>
            <w:r w:rsidR="004112BB">
              <w:rPr>
                <w:rFonts w:ascii="Times New Roman CYR" w:hAnsi="Times New Roman CYR" w:cs="Times New Roman CYR"/>
              </w:rPr>
              <w:t>Потребительские</w:t>
            </w:r>
            <w:proofErr w:type="gramEnd"/>
            <w:r w:rsidR="004112BB">
              <w:rPr>
                <w:rFonts w:ascii="Times New Roman CYR" w:hAnsi="Times New Roman CYR" w:cs="Times New Roman CYR"/>
              </w:rPr>
              <w:t xml:space="preserve"> долгосрочные – </w:t>
            </w:r>
            <w:r>
              <w:rPr>
                <w:rFonts w:ascii="Times New Roman CYR" w:hAnsi="Times New Roman CYR" w:cs="Times New Roman CYR"/>
              </w:rPr>
              <w:t>от 31</w:t>
            </w:r>
            <w:r>
              <w:rPr>
                <w:rFonts w:ascii="Times New Roman" w:hAnsi="Times New Roman" w:cs="Times New Roman"/>
                <w:lang w:val="en-US"/>
              </w:rPr>
              <w:t> </w:t>
            </w:r>
            <w:r w:rsidRPr="00775F56">
              <w:rPr>
                <w:rFonts w:ascii="Times New Roman" w:hAnsi="Times New Roman" w:cs="Times New Roman"/>
              </w:rPr>
              <w:t xml:space="preserve">000 </w:t>
            </w:r>
            <w:r>
              <w:rPr>
                <w:rFonts w:ascii="Times New Roman CYR" w:hAnsi="Times New Roman CYR" w:cs="Times New Roman CYR"/>
              </w:rPr>
              <w:t>руб.</w:t>
            </w:r>
            <w:r w:rsidR="00027F05">
              <w:rPr>
                <w:rFonts w:ascii="Times New Roman CYR" w:hAnsi="Times New Roman CYR" w:cs="Times New Roman CYR"/>
              </w:rPr>
              <w:t xml:space="preserve"> до 100 000 руб.</w:t>
            </w:r>
            <w:r>
              <w:rPr>
                <w:rFonts w:ascii="Times New Roman CYR" w:hAnsi="Times New Roman CYR" w:cs="Times New Roman CYR"/>
              </w:rPr>
              <w:t>;</w:t>
            </w:r>
          </w:p>
          <w:p w:rsidR="00027F05" w:rsidRDefault="00027F05" w:rsidP="00CA5783">
            <w:pPr>
              <w:tabs>
                <w:tab w:val="left" w:pos="33"/>
                <w:tab w:val="left" w:pos="184"/>
              </w:tabs>
              <w:autoSpaceDE w:val="0"/>
              <w:autoSpaceDN w:val="0"/>
              <w:adjustRightInd w:val="0"/>
              <w:spacing w:after="60" w:line="240" w:lineRule="auto"/>
              <w:ind w:left="34"/>
              <w:rPr>
                <w:rFonts w:ascii="Times New Roman CYR" w:hAnsi="Times New Roman CYR" w:cs="Times New Roman CYR"/>
              </w:rPr>
            </w:pPr>
            <w:r w:rsidRPr="00775F56">
              <w:rPr>
                <w:rFonts w:ascii="Times New Roman" w:hAnsi="Times New Roman" w:cs="Times New Roman"/>
              </w:rPr>
              <w:t xml:space="preserve">-  </w:t>
            </w:r>
            <w:proofErr w:type="gramStart"/>
            <w:r>
              <w:rPr>
                <w:rFonts w:ascii="Times New Roman CYR" w:hAnsi="Times New Roman CYR" w:cs="Times New Roman CYR"/>
              </w:rPr>
              <w:t>Потребительские</w:t>
            </w:r>
            <w:proofErr w:type="gramEnd"/>
            <w:r>
              <w:rPr>
                <w:rFonts w:ascii="Times New Roman CYR" w:hAnsi="Times New Roman CYR" w:cs="Times New Roman CYR"/>
              </w:rPr>
              <w:t xml:space="preserve"> долгосрочные – от 101</w:t>
            </w:r>
            <w:r>
              <w:rPr>
                <w:rFonts w:ascii="Times New Roman" w:hAnsi="Times New Roman" w:cs="Times New Roman"/>
                <w:lang w:val="en-US"/>
              </w:rPr>
              <w:t> </w:t>
            </w:r>
            <w:r w:rsidRPr="00775F56">
              <w:rPr>
                <w:rFonts w:ascii="Times New Roman" w:hAnsi="Times New Roman" w:cs="Times New Roman"/>
              </w:rPr>
              <w:t xml:space="preserve">000 </w:t>
            </w:r>
            <w:r>
              <w:rPr>
                <w:rFonts w:ascii="Times New Roman CYR" w:hAnsi="Times New Roman CYR" w:cs="Times New Roman CYR"/>
              </w:rPr>
              <w:t>руб.;</w:t>
            </w:r>
          </w:p>
          <w:p w:rsidR="00F1355A" w:rsidRDefault="00F1355A" w:rsidP="00CA5783">
            <w:pPr>
              <w:tabs>
                <w:tab w:val="left" w:pos="33"/>
              </w:tabs>
              <w:autoSpaceDE w:val="0"/>
              <w:autoSpaceDN w:val="0"/>
              <w:adjustRightInd w:val="0"/>
              <w:spacing w:after="60" w:line="240" w:lineRule="auto"/>
              <w:ind w:left="34"/>
              <w:rPr>
                <w:rFonts w:ascii="Times New Roman CYR" w:hAnsi="Times New Roman CYR" w:cs="Times New Roman CYR"/>
              </w:rPr>
            </w:pPr>
            <w:r w:rsidRPr="00775F56">
              <w:rPr>
                <w:rFonts w:ascii="Times New Roman" w:hAnsi="Times New Roman" w:cs="Times New Roman"/>
              </w:rPr>
              <w:t xml:space="preserve">-  </w:t>
            </w:r>
            <w:proofErr w:type="gramStart"/>
            <w:r w:rsidR="00BC0B5B">
              <w:rPr>
                <w:rFonts w:ascii="Times New Roman CYR" w:hAnsi="Times New Roman CYR" w:cs="Times New Roman CYR"/>
              </w:rPr>
              <w:t>Пенсионные</w:t>
            </w:r>
            <w:proofErr w:type="gramEnd"/>
            <w:r w:rsidR="00BC0B5B">
              <w:rPr>
                <w:rFonts w:ascii="Times New Roman CYR" w:hAnsi="Times New Roman CYR" w:cs="Times New Roman CYR"/>
              </w:rPr>
              <w:t xml:space="preserve"> потребительские –  </w:t>
            </w:r>
            <w:r>
              <w:rPr>
                <w:rFonts w:ascii="Times New Roman CYR" w:hAnsi="Times New Roman CYR" w:cs="Times New Roman CYR"/>
              </w:rPr>
              <w:t xml:space="preserve">до </w:t>
            </w:r>
            <w:r w:rsidR="00CA5783">
              <w:rPr>
                <w:rFonts w:ascii="Times New Roman CYR" w:hAnsi="Times New Roman CYR" w:cs="Times New Roman CYR"/>
              </w:rPr>
              <w:t>6</w:t>
            </w:r>
            <w:r>
              <w:rPr>
                <w:rFonts w:ascii="Times New Roman CYR" w:hAnsi="Times New Roman CYR" w:cs="Times New Roman CYR"/>
              </w:rPr>
              <w:t>0</w:t>
            </w:r>
            <w:r>
              <w:rPr>
                <w:rFonts w:ascii="Times New Roman" w:hAnsi="Times New Roman" w:cs="Times New Roman"/>
                <w:lang w:val="en-US"/>
              </w:rPr>
              <w:t> </w:t>
            </w:r>
            <w:r w:rsidRPr="00775F56">
              <w:rPr>
                <w:rFonts w:ascii="Times New Roman" w:hAnsi="Times New Roman" w:cs="Times New Roman"/>
              </w:rPr>
              <w:t xml:space="preserve">000 </w:t>
            </w:r>
            <w:r>
              <w:rPr>
                <w:rFonts w:ascii="Times New Roman CYR" w:hAnsi="Times New Roman CYR" w:cs="Times New Roman CYR"/>
              </w:rPr>
              <w:t>руб.;</w:t>
            </w:r>
          </w:p>
          <w:p w:rsidR="00F1355A" w:rsidRDefault="00F1355A" w:rsidP="00CA5783">
            <w:pPr>
              <w:tabs>
                <w:tab w:val="left" w:pos="33"/>
              </w:tabs>
              <w:autoSpaceDE w:val="0"/>
              <w:autoSpaceDN w:val="0"/>
              <w:adjustRightInd w:val="0"/>
              <w:spacing w:after="60" w:line="240" w:lineRule="auto"/>
              <w:ind w:left="34"/>
              <w:rPr>
                <w:rFonts w:ascii="Times New Roman CYR" w:hAnsi="Times New Roman CYR" w:cs="Times New Roman CYR"/>
              </w:rPr>
            </w:pPr>
            <w:r w:rsidRPr="00775F56">
              <w:rPr>
                <w:rFonts w:ascii="Times New Roman" w:hAnsi="Times New Roman" w:cs="Times New Roman"/>
              </w:rPr>
              <w:t xml:space="preserve">- </w:t>
            </w:r>
            <w:r w:rsidR="008311D1">
              <w:rPr>
                <w:rFonts w:ascii="Times New Roman" w:hAnsi="Times New Roman" w:cs="Times New Roman"/>
              </w:rPr>
              <w:t xml:space="preserve"> </w:t>
            </w:r>
            <w:proofErr w:type="gramStart"/>
            <w:r>
              <w:rPr>
                <w:rFonts w:ascii="Times New Roman CYR" w:hAnsi="Times New Roman CYR" w:cs="Times New Roman CYR"/>
              </w:rPr>
              <w:t>Ипотечные</w:t>
            </w:r>
            <w:proofErr w:type="gramEnd"/>
            <w:r>
              <w:rPr>
                <w:rFonts w:ascii="Times New Roman CYR" w:hAnsi="Times New Roman CYR" w:cs="Times New Roman CYR"/>
              </w:rPr>
              <w:t xml:space="preserve">, на приобретение жилья, с использованием средств МСК – до </w:t>
            </w:r>
            <w:r w:rsidR="00E16B86">
              <w:rPr>
                <w:rFonts w:ascii="Times New Roman CYR" w:hAnsi="Times New Roman CYR" w:cs="Times New Roman CYR"/>
              </w:rPr>
              <w:t>1 0</w:t>
            </w:r>
            <w:r>
              <w:rPr>
                <w:rFonts w:ascii="Times New Roman CYR" w:hAnsi="Times New Roman CYR" w:cs="Times New Roman CYR"/>
              </w:rPr>
              <w:t>00</w:t>
            </w:r>
            <w:r>
              <w:rPr>
                <w:rFonts w:ascii="Times New Roman" w:hAnsi="Times New Roman" w:cs="Times New Roman"/>
                <w:lang w:val="en-US"/>
              </w:rPr>
              <w:t> </w:t>
            </w:r>
            <w:r w:rsidRPr="00775F56">
              <w:rPr>
                <w:rFonts w:ascii="Times New Roman" w:hAnsi="Times New Roman" w:cs="Times New Roman"/>
              </w:rPr>
              <w:t xml:space="preserve">000 </w:t>
            </w:r>
            <w:r>
              <w:rPr>
                <w:rFonts w:ascii="Times New Roman CYR" w:hAnsi="Times New Roman CYR" w:cs="Times New Roman CYR"/>
              </w:rPr>
              <w:t>руб.;</w:t>
            </w:r>
          </w:p>
          <w:p w:rsidR="00F1355A" w:rsidRDefault="00F1355A" w:rsidP="00CA5783">
            <w:pPr>
              <w:tabs>
                <w:tab w:val="left" w:pos="33"/>
              </w:tabs>
              <w:autoSpaceDE w:val="0"/>
              <w:autoSpaceDN w:val="0"/>
              <w:adjustRightInd w:val="0"/>
              <w:spacing w:after="60" w:line="240" w:lineRule="auto"/>
              <w:ind w:left="34"/>
              <w:rPr>
                <w:rFonts w:ascii="Times New Roman CYR" w:hAnsi="Times New Roman CYR" w:cs="Times New Roman CYR"/>
              </w:rPr>
            </w:pPr>
            <w:r>
              <w:rPr>
                <w:rFonts w:ascii="Times New Roman CYR" w:hAnsi="Times New Roman CYR" w:cs="Times New Roman CYR"/>
              </w:rPr>
              <w:t xml:space="preserve">- </w:t>
            </w:r>
            <w:r w:rsidR="008311D1">
              <w:rPr>
                <w:rFonts w:ascii="Times New Roman CYR" w:hAnsi="Times New Roman CYR" w:cs="Times New Roman CYR"/>
              </w:rPr>
              <w:t xml:space="preserve"> </w:t>
            </w:r>
            <w:proofErr w:type="gramStart"/>
            <w:r>
              <w:rPr>
                <w:rFonts w:ascii="Times New Roman CYR" w:hAnsi="Times New Roman CYR" w:cs="Times New Roman CYR"/>
              </w:rPr>
              <w:t>Ипотечные</w:t>
            </w:r>
            <w:proofErr w:type="gramEnd"/>
            <w:r>
              <w:rPr>
                <w:rFonts w:ascii="Times New Roman CYR" w:hAnsi="Times New Roman CYR" w:cs="Times New Roman CYR"/>
              </w:rPr>
              <w:t>, на приобретение жилья, в том числе с использованием средств МСК – до 1 000</w:t>
            </w:r>
            <w:r>
              <w:rPr>
                <w:rFonts w:ascii="Times New Roman" w:hAnsi="Times New Roman" w:cs="Times New Roman"/>
                <w:lang w:val="en-US"/>
              </w:rPr>
              <w:t> </w:t>
            </w:r>
            <w:r w:rsidRPr="00775F56">
              <w:rPr>
                <w:rFonts w:ascii="Times New Roman" w:hAnsi="Times New Roman" w:cs="Times New Roman"/>
              </w:rPr>
              <w:t xml:space="preserve">000 </w:t>
            </w:r>
            <w:r>
              <w:rPr>
                <w:rFonts w:ascii="Times New Roman CYR" w:hAnsi="Times New Roman CYR" w:cs="Times New Roman CYR"/>
              </w:rPr>
              <w:t>руб.;</w:t>
            </w:r>
          </w:p>
          <w:p w:rsidR="00F1355A" w:rsidRPr="00775F56" w:rsidRDefault="00F1355A" w:rsidP="00CA5783">
            <w:pPr>
              <w:tabs>
                <w:tab w:val="left" w:pos="33"/>
              </w:tabs>
              <w:autoSpaceDE w:val="0"/>
              <w:autoSpaceDN w:val="0"/>
              <w:adjustRightInd w:val="0"/>
              <w:spacing w:after="60" w:line="240" w:lineRule="auto"/>
              <w:ind w:left="34"/>
              <w:rPr>
                <w:rFonts w:ascii="Calibri" w:hAnsi="Calibri" w:cs="Calibri"/>
              </w:rPr>
            </w:pPr>
            <w:r w:rsidRPr="00775F56">
              <w:rPr>
                <w:rFonts w:ascii="Times New Roman" w:hAnsi="Times New Roman" w:cs="Times New Roman"/>
              </w:rPr>
              <w:t xml:space="preserve">- </w:t>
            </w:r>
            <w:r w:rsidR="008311D1">
              <w:rPr>
                <w:rFonts w:ascii="Times New Roman" w:hAnsi="Times New Roman" w:cs="Times New Roman"/>
              </w:rPr>
              <w:t xml:space="preserve"> </w:t>
            </w:r>
            <w:proofErr w:type="gramStart"/>
            <w:r>
              <w:rPr>
                <w:rFonts w:ascii="Times New Roman CYR" w:hAnsi="Times New Roman CYR" w:cs="Times New Roman CYR"/>
              </w:rPr>
              <w:t>Ипотечные</w:t>
            </w:r>
            <w:proofErr w:type="gramEnd"/>
            <w:r>
              <w:rPr>
                <w:rFonts w:ascii="Times New Roman CYR" w:hAnsi="Times New Roman CYR" w:cs="Times New Roman CYR"/>
              </w:rPr>
              <w:t xml:space="preserve">, на приобретение жилья, в том числе с использованием средств МСК – </w:t>
            </w:r>
            <w:r w:rsidR="00FE3728">
              <w:rPr>
                <w:rFonts w:ascii="Times New Roman CYR" w:hAnsi="Times New Roman CYR" w:cs="Times New Roman CYR"/>
              </w:rPr>
              <w:t>5</w:t>
            </w:r>
            <w:r>
              <w:rPr>
                <w:rFonts w:ascii="Times New Roman CYR" w:hAnsi="Times New Roman CYR" w:cs="Times New Roman CYR"/>
              </w:rPr>
              <w:t>00</w:t>
            </w:r>
            <w:r>
              <w:rPr>
                <w:rFonts w:ascii="Times New Roman" w:hAnsi="Times New Roman" w:cs="Times New Roman"/>
                <w:lang w:val="en-US"/>
              </w:rPr>
              <w:t> </w:t>
            </w:r>
            <w:r w:rsidRPr="00775F56">
              <w:rPr>
                <w:rFonts w:ascii="Times New Roman" w:hAnsi="Times New Roman" w:cs="Times New Roman"/>
              </w:rPr>
              <w:t xml:space="preserve">000 </w:t>
            </w:r>
            <w:r w:rsidR="00BC0B5B">
              <w:rPr>
                <w:rFonts w:ascii="Times New Roman" w:hAnsi="Times New Roman" w:cs="Times New Roman"/>
              </w:rPr>
              <w:t>-</w:t>
            </w:r>
            <w:r>
              <w:rPr>
                <w:rFonts w:ascii="Times New Roman CYR" w:hAnsi="Times New Roman CYR" w:cs="Times New Roman CYR"/>
              </w:rPr>
              <w:t xml:space="preserve"> 3</w:t>
            </w:r>
            <w:r>
              <w:rPr>
                <w:rFonts w:ascii="Times New Roman" w:hAnsi="Times New Roman" w:cs="Times New Roman"/>
                <w:lang w:val="en-US"/>
              </w:rPr>
              <w:t> </w:t>
            </w:r>
            <w:r w:rsidRPr="00775F56">
              <w:rPr>
                <w:rFonts w:ascii="Times New Roman" w:hAnsi="Times New Roman" w:cs="Times New Roman"/>
              </w:rPr>
              <w:t>000</w:t>
            </w:r>
            <w:r>
              <w:rPr>
                <w:rFonts w:ascii="Times New Roman" w:hAnsi="Times New Roman" w:cs="Times New Roman"/>
                <w:lang w:val="en-US"/>
              </w:rPr>
              <w:t> </w:t>
            </w:r>
            <w:r w:rsidRPr="00775F56">
              <w:rPr>
                <w:rFonts w:ascii="Times New Roman" w:hAnsi="Times New Roman" w:cs="Times New Roman"/>
              </w:rPr>
              <w:t xml:space="preserve">000 </w:t>
            </w:r>
            <w:r>
              <w:rPr>
                <w:rFonts w:ascii="Times New Roman CYR" w:hAnsi="Times New Roman CYR" w:cs="Times New Roman CYR"/>
              </w:rPr>
              <w:t>руб.</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6</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Валюты, в которых предоставляется потребительский заем</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442FDA">
            <w:pPr>
              <w:autoSpaceDE w:val="0"/>
              <w:autoSpaceDN w:val="0"/>
              <w:adjustRightInd w:val="0"/>
              <w:spacing w:after="0" w:line="240" w:lineRule="auto"/>
              <w:rPr>
                <w:rFonts w:ascii="Calibri" w:hAnsi="Calibri" w:cs="Calibri"/>
              </w:rPr>
            </w:pPr>
            <w:r>
              <w:rPr>
                <w:rFonts w:ascii="Times New Roman CYR" w:hAnsi="Times New Roman CYR" w:cs="Times New Roman CYR"/>
              </w:rPr>
              <w:t>Займы выдаются в рублях РФ.</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7</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Способы предоставления потребительского займа, в том числе с использованием заемщиком электронных средств платежа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CA5783">
            <w:pPr>
              <w:tabs>
                <w:tab w:val="left" w:pos="5987"/>
              </w:tabs>
              <w:autoSpaceDE w:val="0"/>
              <w:autoSpaceDN w:val="0"/>
              <w:adjustRightInd w:val="0"/>
              <w:spacing w:before="120" w:after="120" w:line="240" w:lineRule="auto"/>
              <w:rPr>
                <w:rFonts w:ascii="Times New Roman CYR" w:hAnsi="Times New Roman CYR" w:cs="Times New Roman CYR"/>
              </w:rPr>
            </w:pPr>
            <w:r>
              <w:rPr>
                <w:rFonts w:ascii="Times New Roman CYR" w:hAnsi="Times New Roman CYR" w:cs="Times New Roman CYR"/>
              </w:rPr>
              <w:t>Предоставление займа производится одноразово или частями в сроки, указанные Заемщиком, из кассы Займодавца или путем перечисления денежных средств на расчетный счет, в том числе и на счет пластиковой карты Заёмщика, указанный в письменном заявлении Заемщика.</w:t>
            </w:r>
          </w:p>
          <w:p w:rsidR="001867D4" w:rsidRPr="00775F56" w:rsidRDefault="001867D4" w:rsidP="00BC0B5B">
            <w:pPr>
              <w:tabs>
                <w:tab w:val="left" w:pos="5987"/>
              </w:tabs>
              <w:autoSpaceDE w:val="0"/>
              <w:autoSpaceDN w:val="0"/>
              <w:adjustRightInd w:val="0"/>
              <w:spacing w:after="60" w:line="240" w:lineRule="auto"/>
              <w:rPr>
                <w:rFonts w:ascii="Calibri" w:hAnsi="Calibri" w:cs="Calibri"/>
              </w:rPr>
            </w:pPr>
            <w:r>
              <w:rPr>
                <w:rFonts w:ascii="Times New Roman CYR" w:hAnsi="Times New Roman CYR" w:cs="Times New Roman CYR"/>
              </w:rPr>
              <w:t>При безналичном перечислении займа на банковский счет Заемщика, рекомендовано ознакомиться с тарифами банка за проведение последующих операций для оценки уровня возможных расходов.</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 xml:space="preserve">8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 xml:space="preserve">Процентные ставки в процентах годовых, а при применении переменных процентных ставок – порядок их определения, соответствующий требованиями ФЗ от 21.12.2013 г. № 353 </w:t>
            </w:r>
            <w:r w:rsidRPr="00775F56">
              <w:rPr>
                <w:rFonts w:ascii="Times New Roman" w:hAnsi="Times New Roman" w:cs="Times New Roman"/>
              </w:rPr>
              <w:t>«</w:t>
            </w:r>
            <w:r>
              <w:rPr>
                <w:rFonts w:ascii="Times New Roman CYR" w:hAnsi="Times New Roman CYR" w:cs="Times New Roman CYR"/>
              </w:rPr>
              <w:t>О потребительском кредите (займе)</w:t>
            </w:r>
            <w:r w:rsidRPr="00775F56">
              <w:rPr>
                <w:rFonts w:ascii="Times New Roman" w:hAnsi="Times New Roman" w:cs="Times New Roman"/>
              </w:rPr>
              <w:t>».</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Default="001867D4" w:rsidP="00CA5783">
            <w:pPr>
              <w:tabs>
                <w:tab w:val="left" w:pos="5987"/>
              </w:tabs>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За пользование займами пайщиком уплачивается компенсация  по следующим ставкам</w:t>
            </w:r>
            <w:r w:rsidR="00FE3728">
              <w:rPr>
                <w:rFonts w:ascii="Times New Roman CYR" w:hAnsi="Times New Roman CYR" w:cs="Times New Roman CYR"/>
              </w:rPr>
              <w:t xml:space="preserve"> </w:t>
            </w:r>
            <w:r w:rsidR="00FE3728" w:rsidRPr="00FE3728">
              <w:rPr>
                <w:rFonts w:ascii="Times New Roman CYR" w:hAnsi="Times New Roman CYR" w:cs="Times New Roman CYR"/>
                <w:i/>
              </w:rPr>
              <w:t xml:space="preserve">(в % </w:t>
            </w:r>
            <w:proofErr w:type="gramStart"/>
            <w:r w:rsidR="00FE3728" w:rsidRPr="00FE3728">
              <w:rPr>
                <w:rFonts w:ascii="Times New Roman CYR" w:hAnsi="Times New Roman CYR" w:cs="Times New Roman CYR"/>
                <w:i/>
              </w:rPr>
              <w:t>годовых</w:t>
            </w:r>
            <w:proofErr w:type="gramEnd"/>
            <w:r w:rsidR="00FE3728" w:rsidRPr="00FE3728">
              <w:rPr>
                <w:rFonts w:ascii="Times New Roman CYR" w:hAnsi="Times New Roman CYR" w:cs="Times New Roman CYR"/>
                <w:i/>
              </w:rPr>
              <w:t>)</w:t>
            </w:r>
            <w:r>
              <w:rPr>
                <w:rFonts w:ascii="Times New Roman CYR" w:hAnsi="Times New Roman CYR" w:cs="Times New Roman CYR"/>
              </w:rPr>
              <w:t>:</w:t>
            </w:r>
          </w:p>
          <w:p w:rsidR="00791E07" w:rsidRDefault="00791E07" w:rsidP="00D83160">
            <w:pPr>
              <w:tabs>
                <w:tab w:val="left" w:pos="5987"/>
              </w:tabs>
              <w:autoSpaceDE w:val="0"/>
              <w:autoSpaceDN w:val="0"/>
              <w:adjustRightInd w:val="0"/>
              <w:spacing w:after="60" w:line="240" w:lineRule="auto"/>
              <w:jc w:val="center"/>
              <w:rPr>
                <w:rFonts w:ascii="Times New Roman CYR" w:hAnsi="Times New Roman CYR" w:cs="Times New Roman CYR"/>
                <w:bCs/>
                <w:u w:val="single"/>
              </w:rPr>
            </w:pPr>
            <w:r>
              <w:rPr>
                <w:rFonts w:ascii="Times New Roman CYR" w:hAnsi="Times New Roman CYR" w:cs="Times New Roman CYR"/>
                <w:bCs/>
                <w:u w:val="single"/>
              </w:rPr>
              <w:t>Краткосрочные займы (до 30 000 руб.):</w:t>
            </w:r>
          </w:p>
          <w:p w:rsidR="00791E07" w:rsidRDefault="00CA5783" w:rsidP="00791E07">
            <w:pPr>
              <w:tabs>
                <w:tab w:val="left" w:pos="5987"/>
              </w:tabs>
              <w:autoSpaceDE w:val="0"/>
              <w:autoSpaceDN w:val="0"/>
              <w:adjustRightInd w:val="0"/>
              <w:spacing w:after="60" w:line="240" w:lineRule="auto"/>
              <w:rPr>
                <w:rFonts w:ascii="Times New Roman CYR" w:hAnsi="Times New Roman CYR" w:cs="Times New Roman CYR"/>
              </w:rPr>
            </w:pPr>
            <w:r w:rsidRPr="00791E07">
              <w:rPr>
                <w:rFonts w:ascii="Times New Roman CYR" w:hAnsi="Times New Roman CYR" w:cs="Times New Roman CYR"/>
                <w:b/>
                <w:bCs/>
              </w:rPr>
              <w:t>1</w:t>
            </w:r>
            <w:r w:rsidRPr="004112BB">
              <w:rPr>
                <w:rFonts w:ascii="Times New Roman CYR" w:hAnsi="Times New Roman CYR" w:cs="Times New Roman CYR"/>
                <w:b/>
                <w:bCs/>
              </w:rPr>
              <w:t>3</w:t>
            </w:r>
            <w:r w:rsidRPr="00791E07">
              <w:rPr>
                <w:rFonts w:ascii="Times New Roman CYR" w:hAnsi="Times New Roman CYR" w:cs="Times New Roman CYR"/>
                <w:b/>
                <w:bCs/>
              </w:rPr>
              <w:t xml:space="preserve"> *</w:t>
            </w:r>
            <w:r>
              <w:rPr>
                <w:rFonts w:ascii="Times New Roman CYR" w:hAnsi="Times New Roman CYR" w:cs="Times New Roman CYR"/>
                <w:b/>
                <w:bCs/>
              </w:rPr>
              <w:t xml:space="preserve">/ </w:t>
            </w:r>
            <w:r w:rsidR="00791E07" w:rsidRPr="00791E07">
              <w:rPr>
                <w:rFonts w:ascii="Times New Roman CYR" w:hAnsi="Times New Roman CYR" w:cs="Times New Roman CYR"/>
                <w:b/>
                <w:bCs/>
              </w:rPr>
              <w:t>2</w:t>
            </w:r>
            <w:r w:rsidR="004112BB" w:rsidRPr="004112BB">
              <w:rPr>
                <w:rFonts w:ascii="Times New Roman CYR" w:hAnsi="Times New Roman CYR" w:cs="Times New Roman CYR"/>
                <w:b/>
                <w:bCs/>
              </w:rPr>
              <w:t>2</w:t>
            </w:r>
            <w:r>
              <w:rPr>
                <w:rFonts w:ascii="Times New Roman CYR" w:hAnsi="Times New Roman CYR" w:cs="Times New Roman CYR"/>
                <w:b/>
                <w:bCs/>
              </w:rPr>
              <w:t xml:space="preserve"> </w:t>
            </w:r>
            <w:r w:rsidR="00791E07" w:rsidRPr="00791E07">
              <w:rPr>
                <w:rFonts w:ascii="Times New Roman CYR" w:hAnsi="Times New Roman CYR" w:cs="Times New Roman CYR"/>
                <w:b/>
                <w:bCs/>
              </w:rPr>
              <w:t>-</w:t>
            </w:r>
            <w:r w:rsidR="00791E07">
              <w:rPr>
                <w:rFonts w:ascii="Times New Roman CYR" w:hAnsi="Times New Roman CYR" w:cs="Times New Roman CYR"/>
                <w:bCs/>
              </w:rPr>
              <w:t xml:space="preserve"> </w:t>
            </w:r>
            <w:r w:rsidR="00791E07" w:rsidRPr="00BC0B5B">
              <w:rPr>
                <w:rFonts w:ascii="Times New Roman" w:hAnsi="Times New Roman"/>
              </w:rPr>
              <w:t xml:space="preserve">для новых пайщиков; со стажем пользования займами менее </w:t>
            </w:r>
            <w:r w:rsidR="00791E07">
              <w:rPr>
                <w:rFonts w:ascii="Times New Roman" w:hAnsi="Times New Roman"/>
              </w:rPr>
              <w:t>12</w:t>
            </w:r>
            <w:r w:rsidR="00791E07" w:rsidRPr="00BC0B5B">
              <w:rPr>
                <w:rFonts w:ascii="Times New Roman" w:hAnsi="Times New Roman"/>
              </w:rPr>
              <w:t xml:space="preserve"> </w:t>
            </w:r>
            <w:r w:rsidR="00791E07">
              <w:rPr>
                <w:rFonts w:ascii="Times New Roman" w:hAnsi="Times New Roman"/>
              </w:rPr>
              <w:t>мес.</w:t>
            </w:r>
            <w:r w:rsidR="00791E07" w:rsidRPr="00BC0B5B">
              <w:rPr>
                <w:rFonts w:ascii="Times New Roman" w:hAnsi="Times New Roman"/>
              </w:rPr>
              <w:t xml:space="preserve">, оформлявших </w:t>
            </w:r>
            <w:r w:rsidR="00791E07" w:rsidRPr="00BC0B5B">
              <w:rPr>
                <w:rFonts w:ascii="Times New Roman" w:hAnsi="Times New Roman"/>
                <w:u w:val="single"/>
              </w:rPr>
              <w:t>1-2</w:t>
            </w:r>
            <w:r w:rsidR="00791E07" w:rsidRPr="00BC0B5B">
              <w:rPr>
                <w:rFonts w:ascii="Times New Roman" w:hAnsi="Times New Roman"/>
                <w:b/>
              </w:rPr>
              <w:t xml:space="preserve"> </w:t>
            </w:r>
            <w:r w:rsidR="00791E07" w:rsidRPr="00BC0B5B">
              <w:rPr>
                <w:rFonts w:ascii="Times New Roman" w:hAnsi="Times New Roman"/>
              </w:rPr>
              <w:t xml:space="preserve">займа; </w:t>
            </w:r>
            <w:r w:rsidR="00791E07">
              <w:rPr>
                <w:rFonts w:ascii="Times New Roman" w:hAnsi="Times New Roman"/>
              </w:rPr>
              <w:t xml:space="preserve">при </w:t>
            </w:r>
            <w:r w:rsidR="00791E07" w:rsidRPr="00BC0B5B">
              <w:rPr>
                <w:rFonts w:ascii="Times New Roman" w:hAnsi="Times New Roman"/>
              </w:rPr>
              <w:t>переоформл</w:t>
            </w:r>
            <w:r w:rsidR="00791E07">
              <w:rPr>
                <w:rFonts w:ascii="Times New Roman" w:hAnsi="Times New Roman"/>
              </w:rPr>
              <w:t>ении</w:t>
            </w:r>
            <w:r w:rsidR="00791E07" w:rsidRPr="00BC0B5B">
              <w:rPr>
                <w:rFonts w:ascii="Times New Roman" w:hAnsi="Times New Roman"/>
              </w:rPr>
              <w:t xml:space="preserve"> остатк</w:t>
            </w:r>
            <w:r w:rsidR="00791E07">
              <w:rPr>
                <w:rFonts w:ascii="Times New Roman" w:hAnsi="Times New Roman"/>
              </w:rPr>
              <w:t>а</w:t>
            </w:r>
            <w:r w:rsidR="00791E07" w:rsidRPr="00BC0B5B">
              <w:rPr>
                <w:rFonts w:ascii="Times New Roman" w:hAnsi="Times New Roman"/>
              </w:rPr>
              <w:t xml:space="preserve"> займа, выданного с погашением средствами МСК; оформлявших ранее  займы по сниженным ставкам, но допустивших просрочки</w:t>
            </w:r>
            <w:r w:rsidR="00791E07">
              <w:rPr>
                <w:rFonts w:ascii="Times New Roman" w:hAnsi="Times New Roman"/>
              </w:rPr>
              <w:t xml:space="preserve">; при оформлении продления / реструктуризации займа с увеличением % ставки на более </w:t>
            </w:r>
            <w:proofErr w:type="gramStart"/>
            <w:r w:rsidR="00791E07">
              <w:rPr>
                <w:rFonts w:ascii="Times New Roman" w:hAnsi="Times New Roman"/>
              </w:rPr>
              <w:t>высокую</w:t>
            </w:r>
            <w:proofErr w:type="gramEnd"/>
            <w:r w:rsidR="00791E07">
              <w:rPr>
                <w:rFonts w:ascii="Times New Roman CYR" w:hAnsi="Times New Roman CYR" w:cs="Times New Roman CYR"/>
              </w:rPr>
              <w:t>.</w:t>
            </w:r>
          </w:p>
          <w:p w:rsidR="00791E07" w:rsidRDefault="00CA5783" w:rsidP="00791E07">
            <w:pPr>
              <w:tabs>
                <w:tab w:val="left" w:pos="5987"/>
              </w:tabs>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b/>
                <w:bCs/>
              </w:rPr>
              <w:t>1</w:t>
            </w:r>
            <w:r w:rsidRPr="004112BB">
              <w:rPr>
                <w:rFonts w:ascii="Times New Roman CYR" w:hAnsi="Times New Roman CYR" w:cs="Times New Roman CYR"/>
                <w:b/>
                <w:bCs/>
              </w:rPr>
              <w:t>2</w:t>
            </w:r>
            <w:r>
              <w:rPr>
                <w:rFonts w:ascii="Times New Roman CYR" w:hAnsi="Times New Roman CYR" w:cs="Times New Roman CYR"/>
                <w:b/>
                <w:bCs/>
              </w:rPr>
              <w:t xml:space="preserve"> </w:t>
            </w:r>
            <w:r w:rsidRPr="00791E07">
              <w:rPr>
                <w:rFonts w:ascii="Times New Roman CYR" w:hAnsi="Times New Roman CYR" w:cs="Times New Roman CYR"/>
                <w:b/>
                <w:bCs/>
              </w:rPr>
              <w:t>*</w:t>
            </w:r>
            <w:r>
              <w:rPr>
                <w:rFonts w:ascii="Times New Roman CYR" w:hAnsi="Times New Roman CYR" w:cs="Times New Roman CYR"/>
                <w:b/>
                <w:bCs/>
              </w:rPr>
              <w:t xml:space="preserve"> / </w:t>
            </w:r>
            <w:r w:rsidR="004112BB" w:rsidRPr="004112BB">
              <w:rPr>
                <w:rFonts w:ascii="Times New Roman CYR" w:hAnsi="Times New Roman CYR" w:cs="Times New Roman CYR"/>
                <w:b/>
                <w:bCs/>
              </w:rPr>
              <w:t>2</w:t>
            </w:r>
            <w:r>
              <w:rPr>
                <w:rFonts w:ascii="Times New Roman CYR" w:hAnsi="Times New Roman CYR" w:cs="Times New Roman CYR"/>
                <w:b/>
                <w:bCs/>
              </w:rPr>
              <w:t>1</w:t>
            </w:r>
            <w:r w:rsidR="00791E07">
              <w:rPr>
                <w:rFonts w:ascii="Times New Roman CYR" w:hAnsi="Times New Roman CYR" w:cs="Times New Roman CYR"/>
                <w:bCs/>
              </w:rPr>
              <w:t xml:space="preserve"> - </w:t>
            </w:r>
            <w:r w:rsidR="00791E07" w:rsidRPr="00BC0B5B">
              <w:rPr>
                <w:rFonts w:ascii="Times New Roman" w:hAnsi="Times New Roman"/>
              </w:rPr>
              <w:t xml:space="preserve">для пайщиков, имеющих положительную кредитную историю; оформлявших </w:t>
            </w:r>
            <w:r w:rsidR="00791E07">
              <w:rPr>
                <w:rFonts w:ascii="Times New Roman" w:hAnsi="Times New Roman"/>
              </w:rPr>
              <w:t xml:space="preserve">в КК </w:t>
            </w:r>
            <w:r w:rsidR="00791E07" w:rsidRPr="00BC0B5B">
              <w:rPr>
                <w:rFonts w:ascii="Times New Roman" w:hAnsi="Times New Roman"/>
              </w:rPr>
              <w:t xml:space="preserve">не менее </w:t>
            </w:r>
            <w:r w:rsidR="00791E07" w:rsidRPr="00B416AE">
              <w:rPr>
                <w:rFonts w:ascii="Times New Roman" w:hAnsi="Times New Roman"/>
                <w:u w:val="single"/>
              </w:rPr>
              <w:t>2-х</w:t>
            </w:r>
            <w:r w:rsidR="00791E07" w:rsidRPr="00BC0B5B">
              <w:rPr>
                <w:rFonts w:ascii="Times New Roman" w:hAnsi="Times New Roman"/>
              </w:rPr>
              <w:t xml:space="preserve"> займов, со стажем пользования займами более 12 мес.</w:t>
            </w:r>
            <w:r w:rsidR="00791E07">
              <w:rPr>
                <w:rFonts w:ascii="Times New Roman" w:hAnsi="Times New Roman"/>
              </w:rPr>
              <w:t xml:space="preserve">; при оформлении продления / реструктуризации займа с увеличением % ставки </w:t>
            </w:r>
            <w:proofErr w:type="gramStart"/>
            <w:r w:rsidR="00791E07">
              <w:rPr>
                <w:rFonts w:ascii="Times New Roman" w:hAnsi="Times New Roman"/>
              </w:rPr>
              <w:t>на</w:t>
            </w:r>
            <w:proofErr w:type="gramEnd"/>
            <w:r w:rsidR="00791E07">
              <w:rPr>
                <w:rFonts w:ascii="Times New Roman" w:hAnsi="Times New Roman"/>
              </w:rPr>
              <w:t xml:space="preserve"> более высокую</w:t>
            </w:r>
            <w:r w:rsidR="00791E07">
              <w:rPr>
                <w:rFonts w:ascii="Times New Roman CYR" w:hAnsi="Times New Roman CYR" w:cs="Times New Roman CYR"/>
              </w:rPr>
              <w:t>.</w:t>
            </w:r>
          </w:p>
          <w:p w:rsidR="00E9786E" w:rsidRPr="00791E07" w:rsidRDefault="00CA5783" w:rsidP="00E9786E">
            <w:pPr>
              <w:pStyle w:val="ac"/>
              <w:tabs>
                <w:tab w:val="left" w:pos="296"/>
              </w:tabs>
              <w:spacing w:after="40" w:line="240" w:lineRule="auto"/>
              <w:ind w:left="34"/>
              <w:contextualSpacing w:val="0"/>
              <w:rPr>
                <w:rFonts w:ascii="Times New Roman" w:hAnsi="Times New Roman"/>
              </w:rPr>
            </w:pPr>
            <w:r>
              <w:rPr>
                <w:rFonts w:ascii="Times New Roman CYR" w:hAnsi="Times New Roman CYR" w:cs="Times New Roman CYR"/>
                <w:b/>
                <w:bCs/>
              </w:rPr>
              <w:t>1</w:t>
            </w:r>
            <w:r w:rsidRPr="004112BB">
              <w:rPr>
                <w:rFonts w:ascii="Times New Roman CYR" w:hAnsi="Times New Roman CYR" w:cs="Times New Roman CYR"/>
                <w:b/>
                <w:bCs/>
              </w:rPr>
              <w:t>1</w:t>
            </w:r>
            <w:r w:rsidRPr="00E9786E">
              <w:rPr>
                <w:rFonts w:ascii="Times New Roman CYR" w:hAnsi="Times New Roman CYR" w:cs="Times New Roman CYR"/>
                <w:b/>
                <w:bCs/>
              </w:rPr>
              <w:t xml:space="preserve"> *</w:t>
            </w:r>
            <w:r>
              <w:rPr>
                <w:rFonts w:ascii="Times New Roman CYR" w:hAnsi="Times New Roman CYR" w:cs="Times New Roman CYR"/>
                <w:b/>
                <w:bCs/>
              </w:rPr>
              <w:t xml:space="preserve"> / 20</w:t>
            </w:r>
            <w:r w:rsidR="00E9786E">
              <w:rPr>
                <w:rFonts w:ascii="Times New Roman CYR" w:hAnsi="Times New Roman CYR" w:cs="Times New Roman CYR"/>
                <w:bCs/>
              </w:rPr>
              <w:t xml:space="preserve"> </w:t>
            </w:r>
            <w:r w:rsidR="00E9786E" w:rsidRPr="00E9786E">
              <w:rPr>
                <w:rFonts w:ascii="Times New Roman CYR" w:hAnsi="Times New Roman CYR" w:cs="Times New Roman CYR"/>
                <w:b/>
                <w:bCs/>
              </w:rPr>
              <w:t xml:space="preserve">- </w:t>
            </w:r>
            <w:r w:rsidR="00E9786E" w:rsidRPr="00B413CB">
              <w:rPr>
                <w:rFonts w:ascii="Times New Roman" w:hAnsi="Times New Roman"/>
              </w:rPr>
              <w:t>для пайщиков, имеющих положительную кредитную историю;</w:t>
            </w:r>
            <w:r w:rsidR="00E9786E">
              <w:rPr>
                <w:rFonts w:ascii="Times New Roman" w:hAnsi="Times New Roman"/>
              </w:rPr>
              <w:t xml:space="preserve"> </w:t>
            </w:r>
            <w:r w:rsidR="00E9786E" w:rsidRPr="00B413CB">
              <w:rPr>
                <w:rFonts w:ascii="Times New Roman" w:hAnsi="Times New Roman"/>
              </w:rPr>
              <w:t xml:space="preserve">оформлявших в КК не менее </w:t>
            </w:r>
            <w:r w:rsidR="00E9786E" w:rsidRPr="00B416AE">
              <w:rPr>
                <w:rFonts w:ascii="Times New Roman" w:hAnsi="Times New Roman"/>
                <w:u w:val="single"/>
              </w:rPr>
              <w:t>3-х</w:t>
            </w:r>
            <w:r w:rsidR="00E9786E" w:rsidRPr="00B413CB">
              <w:rPr>
                <w:rFonts w:ascii="Times New Roman" w:hAnsi="Times New Roman"/>
              </w:rPr>
              <w:t xml:space="preserve"> займов, со стажем пользования займами более 24 мес.</w:t>
            </w:r>
          </w:p>
          <w:p w:rsidR="00791E07" w:rsidRPr="00791E07" w:rsidRDefault="00E9786E" w:rsidP="00FD2C39">
            <w:pPr>
              <w:tabs>
                <w:tab w:val="left" w:pos="5987"/>
              </w:tabs>
              <w:autoSpaceDE w:val="0"/>
              <w:autoSpaceDN w:val="0"/>
              <w:adjustRightInd w:val="0"/>
              <w:spacing w:after="60" w:line="240" w:lineRule="auto"/>
              <w:rPr>
                <w:rFonts w:ascii="Times New Roman CYR" w:hAnsi="Times New Roman CYR" w:cs="Times New Roman CYR"/>
                <w:bCs/>
              </w:rPr>
            </w:pPr>
            <w:r w:rsidRPr="00A44901">
              <w:rPr>
                <w:rFonts w:ascii="Times New Roman CYR" w:hAnsi="Times New Roman CYR" w:cs="Times New Roman CYR"/>
              </w:rPr>
              <w:t>*</w:t>
            </w:r>
            <w:r>
              <w:rPr>
                <w:rFonts w:ascii="Times New Roman CYR" w:hAnsi="Times New Roman CYR" w:cs="Times New Roman CYR"/>
              </w:rPr>
              <w:t xml:space="preserve"> </w:t>
            </w:r>
            <w:r w:rsidRPr="00A44901">
              <w:rPr>
                <w:rFonts w:ascii="Times New Roman CYR" w:hAnsi="Times New Roman CYR" w:cs="Times New Roman CYR"/>
              </w:rPr>
              <w:t xml:space="preserve">- </w:t>
            </w:r>
            <w:r w:rsidRPr="00791E07">
              <w:rPr>
                <w:rFonts w:ascii="Times New Roman CYR" w:hAnsi="Times New Roman CYR" w:cs="Times New Roman CYR"/>
                <w:i/>
              </w:rPr>
              <w:t>с обеспечением займа в виде</w:t>
            </w:r>
            <w:r>
              <w:rPr>
                <w:rFonts w:ascii="Times New Roman CYR" w:hAnsi="Times New Roman CYR" w:cs="Times New Roman CYR"/>
                <w:i/>
              </w:rPr>
              <w:t xml:space="preserve"> поручительства</w:t>
            </w:r>
            <w:r w:rsidR="00FD115E">
              <w:rPr>
                <w:rFonts w:ascii="Times New Roman CYR" w:hAnsi="Times New Roman CYR" w:cs="Times New Roman CYR"/>
                <w:i/>
              </w:rPr>
              <w:t>.</w:t>
            </w:r>
          </w:p>
          <w:p w:rsidR="00FE50A8" w:rsidRPr="00FE50A8" w:rsidRDefault="00FE50A8" w:rsidP="00D83160">
            <w:pPr>
              <w:tabs>
                <w:tab w:val="left" w:pos="5987"/>
              </w:tabs>
              <w:autoSpaceDE w:val="0"/>
              <w:autoSpaceDN w:val="0"/>
              <w:adjustRightInd w:val="0"/>
              <w:spacing w:after="60" w:line="240" w:lineRule="auto"/>
              <w:jc w:val="center"/>
              <w:rPr>
                <w:rFonts w:ascii="Times New Roman CYR" w:hAnsi="Times New Roman CYR" w:cs="Times New Roman CYR"/>
                <w:bCs/>
                <w:u w:val="single"/>
              </w:rPr>
            </w:pPr>
            <w:r>
              <w:rPr>
                <w:rFonts w:ascii="Times New Roman CYR" w:hAnsi="Times New Roman CYR" w:cs="Times New Roman CYR"/>
                <w:bCs/>
                <w:u w:val="single"/>
              </w:rPr>
              <w:t>Долгосроч</w:t>
            </w:r>
            <w:r w:rsidRPr="00FE50A8">
              <w:rPr>
                <w:rFonts w:ascii="Times New Roman CYR" w:hAnsi="Times New Roman CYR" w:cs="Times New Roman CYR"/>
                <w:bCs/>
                <w:u w:val="single"/>
              </w:rPr>
              <w:t>ные займы</w:t>
            </w:r>
            <w:r>
              <w:rPr>
                <w:rFonts w:ascii="Times New Roman CYR" w:hAnsi="Times New Roman CYR" w:cs="Times New Roman CYR"/>
                <w:bCs/>
                <w:u w:val="single"/>
              </w:rPr>
              <w:t xml:space="preserve"> (31 000 – 100 000 руб.)</w:t>
            </w:r>
            <w:r w:rsidRPr="00FE50A8">
              <w:rPr>
                <w:rFonts w:ascii="Times New Roman CYR" w:hAnsi="Times New Roman CYR" w:cs="Times New Roman CYR"/>
                <w:bCs/>
                <w:u w:val="single"/>
              </w:rPr>
              <w:t>:</w:t>
            </w:r>
          </w:p>
          <w:p w:rsidR="00FD2C39" w:rsidRDefault="00CA5783" w:rsidP="00FD2C39">
            <w:pPr>
              <w:tabs>
                <w:tab w:val="left" w:pos="5987"/>
              </w:tabs>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b/>
                <w:bCs/>
              </w:rPr>
              <w:t xml:space="preserve">15 * / </w:t>
            </w:r>
            <w:r w:rsidR="003527BA" w:rsidRPr="00BC0B5B">
              <w:rPr>
                <w:rFonts w:ascii="Times New Roman CYR" w:hAnsi="Times New Roman CYR" w:cs="Times New Roman CYR"/>
                <w:b/>
                <w:bCs/>
              </w:rPr>
              <w:t>2</w:t>
            </w:r>
            <w:r w:rsidR="004112BB">
              <w:rPr>
                <w:rFonts w:ascii="Times New Roman CYR" w:hAnsi="Times New Roman CYR" w:cs="Times New Roman CYR"/>
                <w:b/>
                <w:bCs/>
              </w:rPr>
              <w:t>2</w:t>
            </w:r>
            <w:r w:rsidR="00BC0B5B" w:rsidRPr="00BC0B5B">
              <w:rPr>
                <w:rFonts w:ascii="Times New Roman CYR" w:hAnsi="Times New Roman CYR" w:cs="Times New Roman CYR"/>
                <w:b/>
                <w:bCs/>
              </w:rPr>
              <w:t xml:space="preserve"> </w:t>
            </w:r>
            <w:r w:rsidR="001867D4" w:rsidRPr="00BC0B5B">
              <w:rPr>
                <w:rFonts w:ascii="Times New Roman CYR" w:hAnsi="Times New Roman CYR" w:cs="Times New Roman CYR"/>
                <w:b/>
                <w:bCs/>
              </w:rPr>
              <w:t xml:space="preserve">- </w:t>
            </w:r>
            <w:r w:rsidR="00BC0B5B" w:rsidRPr="00BC0B5B">
              <w:rPr>
                <w:rFonts w:ascii="Times New Roman" w:hAnsi="Times New Roman"/>
              </w:rPr>
              <w:t xml:space="preserve">для новых пайщиков; со стажем пользования займами менее </w:t>
            </w:r>
            <w:r w:rsidR="0049295C">
              <w:rPr>
                <w:rFonts w:ascii="Times New Roman" w:hAnsi="Times New Roman"/>
              </w:rPr>
              <w:t>12</w:t>
            </w:r>
            <w:r w:rsidR="00BC0B5B" w:rsidRPr="00BC0B5B">
              <w:rPr>
                <w:rFonts w:ascii="Times New Roman" w:hAnsi="Times New Roman"/>
              </w:rPr>
              <w:t xml:space="preserve"> </w:t>
            </w:r>
            <w:r w:rsidR="0049295C">
              <w:rPr>
                <w:rFonts w:ascii="Times New Roman" w:hAnsi="Times New Roman"/>
              </w:rPr>
              <w:t>мес.</w:t>
            </w:r>
            <w:r w:rsidR="00BC0B5B" w:rsidRPr="00BC0B5B">
              <w:rPr>
                <w:rFonts w:ascii="Times New Roman" w:hAnsi="Times New Roman"/>
              </w:rPr>
              <w:t xml:space="preserve">, оформлявших </w:t>
            </w:r>
            <w:r w:rsidR="00BC0B5B" w:rsidRPr="00BC0B5B">
              <w:rPr>
                <w:rFonts w:ascii="Times New Roman" w:hAnsi="Times New Roman"/>
                <w:u w:val="single"/>
              </w:rPr>
              <w:t>1-2</w:t>
            </w:r>
            <w:r w:rsidR="00BC0B5B" w:rsidRPr="00BC0B5B">
              <w:rPr>
                <w:rFonts w:ascii="Times New Roman" w:hAnsi="Times New Roman"/>
                <w:b/>
              </w:rPr>
              <w:t xml:space="preserve"> </w:t>
            </w:r>
            <w:r w:rsidR="00BC0B5B" w:rsidRPr="00BC0B5B">
              <w:rPr>
                <w:rFonts w:ascii="Times New Roman" w:hAnsi="Times New Roman"/>
              </w:rPr>
              <w:t xml:space="preserve">займа; </w:t>
            </w:r>
            <w:r w:rsidR="0049295C">
              <w:rPr>
                <w:rFonts w:ascii="Times New Roman" w:hAnsi="Times New Roman"/>
              </w:rPr>
              <w:t xml:space="preserve">при </w:t>
            </w:r>
            <w:r w:rsidR="00BC0B5B" w:rsidRPr="00BC0B5B">
              <w:rPr>
                <w:rFonts w:ascii="Times New Roman" w:hAnsi="Times New Roman"/>
              </w:rPr>
              <w:t>переоформл</w:t>
            </w:r>
            <w:r w:rsidR="0049295C">
              <w:rPr>
                <w:rFonts w:ascii="Times New Roman" w:hAnsi="Times New Roman"/>
              </w:rPr>
              <w:t>ении</w:t>
            </w:r>
            <w:r w:rsidR="00BC0B5B" w:rsidRPr="00BC0B5B">
              <w:rPr>
                <w:rFonts w:ascii="Times New Roman" w:hAnsi="Times New Roman"/>
              </w:rPr>
              <w:t xml:space="preserve"> остатк</w:t>
            </w:r>
            <w:r w:rsidR="0049295C">
              <w:rPr>
                <w:rFonts w:ascii="Times New Roman" w:hAnsi="Times New Roman"/>
              </w:rPr>
              <w:t>а</w:t>
            </w:r>
            <w:r w:rsidR="00BC0B5B" w:rsidRPr="00BC0B5B">
              <w:rPr>
                <w:rFonts w:ascii="Times New Roman" w:hAnsi="Times New Roman"/>
              </w:rPr>
              <w:t xml:space="preserve"> займа, выданного с погашением средствами МСК; оформлявших ранее  займы по сниженным ставкам, но допустивших просрочки</w:t>
            </w:r>
            <w:r w:rsidR="00FD2C39">
              <w:rPr>
                <w:rFonts w:ascii="Times New Roman" w:hAnsi="Times New Roman"/>
              </w:rPr>
              <w:t>;</w:t>
            </w:r>
            <w:r w:rsidR="0049295C">
              <w:rPr>
                <w:rFonts w:ascii="Times New Roman" w:hAnsi="Times New Roman"/>
              </w:rPr>
              <w:t xml:space="preserve"> при оформлении продления / реструктуризации займа с увеличением % ставки на более </w:t>
            </w:r>
            <w:proofErr w:type="gramStart"/>
            <w:r w:rsidR="0049295C">
              <w:rPr>
                <w:rFonts w:ascii="Times New Roman" w:hAnsi="Times New Roman"/>
              </w:rPr>
              <w:t>высокую</w:t>
            </w:r>
            <w:proofErr w:type="gramEnd"/>
            <w:r w:rsidR="00FD2C39">
              <w:rPr>
                <w:rFonts w:ascii="Times New Roman CYR" w:hAnsi="Times New Roman CYR" w:cs="Times New Roman CYR"/>
              </w:rPr>
              <w:t>.</w:t>
            </w:r>
          </w:p>
          <w:p w:rsidR="00FE3728" w:rsidRDefault="00CA5783" w:rsidP="00FE3728">
            <w:pPr>
              <w:tabs>
                <w:tab w:val="left" w:pos="5987"/>
              </w:tabs>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b/>
                <w:bCs/>
              </w:rPr>
              <w:t xml:space="preserve">14 * / </w:t>
            </w:r>
            <w:r w:rsidR="00B416AE">
              <w:rPr>
                <w:rFonts w:ascii="Times New Roman CYR" w:hAnsi="Times New Roman CYR" w:cs="Times New Roman CYR"/>
                <w:b/>
                <w:bCs/>
              </w:rPr>
              <w:t>2</w:t>
            </w:r>
            <w:r w:rsidR="004112BB">
              <w:rPr>
                <w:rFonts w:ascii="Times New Roman CYR" w:hAnsi="Times New Roman CYR" w:cs="Times New Roman CYR"/>
                <w:b/>
                <w:bCs/>
              </w:rPr>
              <w:t>1</w:t>
            </w:r>
            <w:r w:rsidR="00FE50A8">
              <w:rPr>
                <w:rFonts w:ascii="Times New Roman CYR" w:hAnsi="Times New Roman CYR" w:cs="Times New Roman CYR"/>
                <w:b/>
                <w:bCs/>
              </w:rPr>
              <w:t xml:space="preserve"> </w:t>
            </w:r>
            <w:r w:rsidR="00BC0B5B" w:rsidRPr="00FE50A8">
              <w:rPr>
                <w:rFonts w:ascii="Times New Roman" w:hAnsi="Times New Roman" w:cs="Times New Roman"/>
                <w:b/>
              </w:rPr>
              <w:t>-</w:t>
            </w:r>
            <w:r w:rsidR="00BC0B5B">
              <w:rPr>
                <w:rFonts w:ascii="Times New Roman" w:hAnsi="Times New Roman" w:cs="Times New Roman"/>
              </w:rPr>
              <w:t xml:space="preserve"> </w:t>
            </w:r>
            <w:r w:rsidR="00BC0B5B" w:rsidRPr="00BC0B5B">
              <w:rPr>
                <w:rFonts w:ascii="Times New Roman" w:hAnsi="Times New Roman"/>
              </w:rPr>
              <w:t xml:space="preserve">для пайщиков, имеющих положительную кредитную историю; оформлявших </w:t>
            </w:r>
            <w:r w:rsidR="00FE3728">
              <w:rPr>
                <w:rFonts w:ascii="Times New Roman" w:hAnsi="Times New Roman"/>
              </w:rPr>
              <w:t xml:space="preserve">в КК </w:t>
            </w:r>
            <w:r w:rsidR="00BC0B5B" w:rsidRPr="00BC0B5B">
              <w:rPr>
                <w:rFonts w:ascii="Times New Roman" w:hAnsi="Times New Roman"/>
              </w:rPr>
              <w:t xml:space="preserve">не менее </w:t>
            </w:r>
            <w:r w:rsidR="00FE3728" w:rsidRPr="00B413CB">
              <w:rPr>
                <w:rFonts w:ascii="Times New Roman" w:hAnsi="Times New Roman"/>
                <w:u w:val="single"/>
              </w:rPr>
              <w:t>2</w:t>
            </w:r>
            <w:r w:rsidR="00BC0B5B" w:rsidRPr="00B413CB">
              <w:rPr>
                <w:rFonts w:ascii="Times New Roman" w:hAnsi="Times New Roman"/>
                <w:u w:val="single"/>
              </w:rPr>
              <w:t>-</w:t>
            </w:r>
            <w:r w:rsidR="00BC0B5B" w:rsidRPr="00BC0B5B">
              <w:rPr>
                <w:rFonts w:ascii="Times New Roman" w:hAnsi="Times New Roman"/>
                <w:u w:val="single"/>
              </w:rPr>
              <w:t>х</w:t>
            </w:r>
            <w:r w:rsidR="00BC0B5B" w:rsidRPr="00BC0B5B">
              <w:rPr>
                <w:rFonts w:ascii="Times New Roman" w:hAnsi="Times New Roman"/>
              </w:rPr>
              <w:t xml:space="preserve"> займов, со стажем пользования займами более 12 мес.</w:t>
            </w:r>
            <w:r w:rsidR="00FE3728">
              <w:rPr>
                <w:rFonts w:ascii="Times New Roman" w:hAnsi="Times New Roman"/>
              </w:rPr>
              <w:t xml:space="preserve">; при оформлении продления / реструктуризации займа с увеличением % ставки </w:t>
            </w:r>
            <w:proofErr w:type="gramStart"/>
            <w:r w:rsidR="00FE3728">
              <w:rPr>
                <w:rFonts w:ascii="Times New Roman" w:hAnsi="Times New Roman"/>
              </w:rPr>
              <w:t>на</w:t>
            </w:r>
            <w:proofErr w:type="gramEnd"/>
            <w:r w:rsidR="00FE3728">
              <w:rPr>
                <w:rFonts w:ascii="Times New Roman" w:hAnsi="Times New Roman"/>
              </w:rPr>
              <w:t xml:space="preserve"> более высокую</w:t>
            </w:r>
            <w:r w:rsidR="00FE3728">
              <w:rPr>
                <w:rFonts w:ascii="Times New Roman CYR" w:hAnsi="Times New Roman CYR" w:cs="Times New Roman CYR"/>
              </w:rPr>
              <w:t>.</w:t>
            </w:r>
          </w:p>
          <w:p w:rsidR="00FE50A8" w:rsidRPr="00791E07" w:rsidRDefault="00CA5783" w:rsidP="00B416AE">
            <w:pPr>
              <w:pStyle w:val="ac"/>
              <w:tabs>
                <w:tab w:val="left" w:pos="296"/>
              </w:tabs>
              <w:spacing w:after="120" w:line="240" w:lineRule="auto"/>
              <w:ind w:left="34"/>
              <w:contextualSpacing w:val="0"/>
              <w:rPr>
                <w:rFonts w:ascii="Times New Roman" w:hAnsi="Times New Roman"/>
              </w:rPr>
            </w:pPr>
            <w:r>
              <w:rPr>
                <w:rFonts w:ascii="Times New Roman CYR" w:hAnsi="Times New Roman CYR" w:cs="Times New Roman CYR"/>
                <w:b/>
              </w:rPr>
              <w:t xml:space="preserve">13 * / </w:t>
            </w:r>
            <w:r w:rsidR="00FE50A8">
              <w:rPr>
                <w:rFonts w:ascii="Times New Roman CYR" w:hAnsi="Times New Roman CYR" w:cs="Times New Roman CYR"/>
                <w:b/>
              </w:rPr>
              <w:t>2</w:t>
            </w:r>
            <w:r w:rsidR="00E16B86">
              <w:rPr>
                <w:rFonts w:ascii="Times New Roman CYR" w:hAnsi="Times New Roman CYR" w:cs="Times New Roman CYR"/>
                <w:b/>
              </w:rPr>
              <w:t>0</w:t>
            </w:r>
            <w:r w:rsidR="00FE50A8">
              <w:rPr>
                <w:rFonts w:ascii="Times New Roman CYR" w:hAnsi="Times New Roman CYR" w:cs="Times New Roman CYR"/>
                <w:b/>
              </w:rPr>
              <w:t xml:space="preserve"> </w:t>
            </w:r>
            <w:r w:rsidR="00FE50A8" w:rsidRPr="00B413CB">
              <w:rPr>
                <w:rFonts w:ascii="Times New Roman CYR" w:hAnsi="Times New Roman CYR" w:cs="Times New Roman CYR"/>
                <w:b/>
              </w:rPr>
              <w:t>-</w:t>
            </w:r>
            <w:r w:rsidR="00FE50A8" w:rsidRPr="00B413CB">
              <w:rPr>
                <w:rFonts w:ascii="Times New Roman CYR" w:hAnsi="Times New Roman CYR" w:cs="Times New Roman CYR"/>
              </w:rPr>
              <w:t xml:space="preserve"> </w:t>
            </w:r>
            <w:r w:rsidR="00B413CB" w:rsidRPr="00B413CB">
              <w:rPr>
                <w:rFonts w:ascii="Times New Roman" w:hAnsi="Times New Roman"/>
              </w:rPr>
              <w:t>для пайщиков, имеющих положительную кредитную историю;</w:t>
            </w:r>
            <w:r w:rsidR="00791E07">
              <w:rPr>
                <w:rFonts w:ascii="Times New Roman" w:hAnsi="Times New Roman"/>
              </w:rPr>
              <w:t xml:space="preserve"> </w:t>
            </w:r>
            <w:r w:rsidR="00B413CB" w:rsidRPr="00B413CB">
              <w:rPr>
                <w:rFonts w:ascii="Times New Roman" w:hAnsi="Times New Roman"/>
              </w:rPr>
              <w:t xml:space="preserve">оформлявших в КК не менее </w:t>
            </w:r>
            <w:r w:rsidR="00B413CB" w:rsidRPr="00B416AE">
              <w:rPr>
                <w:rFonts w:ascii="Times New Roman" w:hAnsi="Times New Roman"/>
                <w:u w:val="single"/>
              </w:rPr>
              <w:t>3-х</w:t>
            </w:r>
            <w:r w:rsidR="00B413CB" w:rsidRPr="00B413CB">
              <w:rPr>
                <w:rFonts w:ascii="Times New Roman" w:hAnsi="Times New Roman"/>
              </w:rPr>
              <w:t xml:space="preserve"> займов, со стажем пользования займами более 24 мес.</w:t>
            </w:r>
          </w:p>
          <w:p w:rsidR="00FE50A8" w:rsidRPr="00791E07" w:rsidRDefault="00FE50A8" w:rsidP="00FE50A8">
            <w:pPr>
              <w:tabs>
                <w:tab w:val="left" w:pos="5987"/>
              </w:tabs>
              <w:autoSpaceDE w:val="0"/>
              <w:autoSpaceDN w:val="0"/>
              <w:adjustRightInd w:val="0"/>
              <w:spacing w:after="0" w:line="240" w:lineRule="auto"/>
              <w:rPr>
                <w:rFonts w:ascii="Times New Roman CYR" w:hAnsi="Times New Roman CYR" w:cs="Times New Roman CYR"/>
                <w:i/>
              </w:rPr>
            </w:pPr>
            <w:r w:rsidRPr="00A44901">
              <w:rPr>
                <w:rFonts w:ascii="Times New Roman CYR" w:hAnsi="Times New Roman CYR" w:cs="Times New Roman CYR"/>
              </w:rPr>
              <w:t>*</w:t>
            </w:r>
            <w:r>
              <w:rPr>
                <w:rFonts w:ascii="Times New Roman CYR" w:hAnsi="Times New Roman CYR" w:cs="Times New Roman CYR"/>
              </w:rPr>
              <w:t xml:space="preserve"> </w:t>
            </w:r>
            <w:r w:rsidRPr="00A44901">
              <w:rPr>
                <w:rFonts w:ascii="Times New Roman CYR" w:hAnsi="Times New Roman CYR" w:cs="Times New Roman CYR"/>
              </w:rPr>
              <w:t xml:space="preserve">- </w:t>
            </w:r>
            <w:r w:rsidRPr="00791E07">
              <w:rPr>
                <w:rFonts w:ascii="Times New Roman CYR" w:hAnsi="Times New Roman CYR" w:cs="Times New Roman CYR"/>
                <w:i/>
              </w:rPr>
              <w:t>с обеспечением займа в виде залога</w:t>
            </w:r>
            <w:r w:rsidR="004112BB" w:rsidRPr="004112BB">
              <w:rPr>
                <w:rFonts w:ascii="Times New Roman CYR" w:hAnsi="Times New Roman CYR" w:cs="Times New Roman CYR"/>
                <w:i/>
              </w:rPr>
              <w:t xml:space="preserve"> </w:t>
            </w:r>
            <w:r w:rsidR="004112BB">
              <w:rPr>
                <w:rFonts w:ascii="Times New Roman CYR" w:hAnsi="Times New Roman CYR" w:cs="Times New Roman CYR"/>
                <w:i/>
              </w:rPr>
              <w:t>или поручительства</w:t>
            </w:r>
            <w:r w:rsidRPr="00791E07">
              <w:rPr>
                <w:rFonts w:ascii="Times New Roman CYR" w:hAnsi="Times New Roman CYR" w:cs="Times New Roman CYR"/>
                <w:i/>
              </w:rPr>
              <w:t>;</w:t>
            </w:r>
          </w:p>
          <w:p w:rsidR="00CA5783" w:rsidRDefault="00CA5783" w:rsidP="00B416AE">
            <w:pPr>
              <w:tabs>
                <w:tab w:val="left" w:pos="5987"/>
              </w:tabs>
              <w:autoSpaceDE w:val="0"/>
              <w:autoSpaceDN w:val="0"/>
              <w:adjustRightInd w:val="0"/>
              <w:spacing w:before="120" w:after="60" w:line="240" w:lineRule="auto"/>
              <w:jc w:val="center"/>
              <w:rPr>
                <w:rFonts w:ascii="Times New Roman CYR" w:hAnsi="Times New Roman CYR" w:cs="Times New Roman CYR"/>
                <w:bCs/>
                <w:u w:val="single"/>
              </w:rPr>
            </w:pPr>
          </w:p>
          <w:p w:rsidR="00791E07" w:rsidRPr="00FE50A8" w:rsidRDefault="00791E07" w:rsidP="00B416AE">
            <w:pPr>
              <w:tabs>
                <w:tab w:val="left" w:pos="5987"/>
              </w:tabs>
              <w:autoSpaceDE w:val="0"/>
              <w:autoSpaceDN w:val="0"/>
              <w:adjustRightInd w:val="0"/>
              <w:spacing w:before="120" w:after="60" w:line="240" w:lineRule="auto"/>
              <w:jc w:val="center"/>
              <w:rPr>
                <w:rFonts w:ascii="Times New Roman CYR" w:hAnsi="Times New Roman CYR" w:cs="Times New Roman CYR"/>
                <w:bCs/>
                <w:u w:val="single"/>
              </w:rPr>
            </w:pPr>
            <w:r>
              <w:rPr>
                <w:rFonts w:ascii="Times New Roman CYR" w:hAnsi="Times New Roman CYR" w:cs="Times New Roman CYR"/>
                <w:bCs/>
                <w:u w:val="single"/>
              </w:rPr>
              <w:lastRenderedPageBreak/>
              <w:t>Долгосроч</w:t>
            </w:r>
            <w:r w:rsidRPr="00FE50A8">
              <w:rPr>
                <w:rFonts w:ascii="Times New Roman CYR" w:hAnsi="Times New Roman CYR" w:cs="Times New Roman CYR"/>
                <w:bCs/>
                <w:u w:val="single"/>
              </w:rPr>
              <w:t>ные займы</w:t>
            </w:r>
            <w:r>
              <w:rPr>
                <w:rFonts w:ascii="Times New Roman CYR" w:hAnsi="Times New Roman CYR" w:cs="Times New Roman CYR"/>
                <w:bCs/>
                <w:u w:val="single"/>
              </w:rPr>
              <w:t xml:space="preserve"> (от 101 000 руб.)</w:t>
            </w:r>
            <w:r w:rsidRPr="00FE50A8">
              <w:rPr>
                <w:rFonts w:ascii="Times New Roman CYR" w:hAnsi="Times New Roman CYR" w:cs="Times New Roman CYR"/>
                <w:bCs/>
                <w:u w:val="single"/>
              </w:rPr>
              <w:t>:</w:t>
            </w:r>
          </w:p>
          <w:p w:rsidR="00791E07" w:rsidRDefault="00CA5783" w:rsidP="00791E07">
            <w:pPr>
              <w:tabs>
                <w:tab w:val="left" w:pos="5987"/>
              </w:tabs>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b/>
              </w:rPr>
              <w:t>13,5</w:t>
            </w:r>
            <w:r w:rsidR="00B416AE">
              <w:rPr>
                <w:rFonts w:ascii="Times New Roman CYR" w:hAnsi="Times New Roman CYR" w:cs="Times New Roman CYR"/>
                <w:b/>
              </w:rPr>
              <w:t xml:space="preserve"> </w:t>
            </w:r>
            <w:r w:rsidR="00B416AE">
              <w:rPr>
                <w:rFonts w:ascii="Times New Roman CYR" w:hAnsi="Times New Roman CYR" w:cs="Times New Roman CYR"/>
              </w:rPr>
              <w:t xml:space="preserve"> </w:t>
            </w:r>
            <w:r w:rsidR="00791E07" w:rsidRPr="00791E07">
              <w:rPr>
                <w:rFonts w:ascii="Times New Roman CYR" w:hAnsi="Times New Roman CYR" w:cs="Times New Roman CYR"/>
                <w:b/>
              </w:rPr>
              <w:t xml:space="preserve">- </w:t>
            </w:r>
            <w:r w:rsidR="00791E07" w:rsidRPr="00BC0B5B">
              <w:rPr>
                <w:rFonts w:ascii="Times New Roman" w:hAnsi="Times New Roman"/>
              </w:rPr>
              <w:t xml:space="preserve">для новых пайщиков; со стажем пользования займами менее </w:t>
            </w:r>
            <w:r w:rsidR="00791E07">
              <w:rPr>
                <w:rFonts w:ascii="Times New Roman" w:hAnsi="Times New Roman"/>
              </w:rPr>
              <w:t>12</w:t>
            </w:r>
            <w:r w:rsidR="00791E07" w:rsidRPr="00BC0B5B">
              <w:rPr>
                <w:rFonts w:ascii="Times New Roman" w:hAnsi="Times New Roman"/>
              </w:rPr>
              <w:t xml:space="preserve"> </w:t>
            </w:r>
            <w:r w:rsidR="00791E07">
              <w:rPr>
                <w:rFonts w:ascii="Times New Roman" w:hAnsi="Times New Roman"/>
              </w:rPr>
              <w:t>мес.</w:t>
            </w:r>
            <w:r w:rsidR="00791E07" w:rsidRPr="00BC0B5B">
              <w:rPr>
                <w:rFonts w:ascii="Times New Roman" w:hAnsi="Times New Roman"/>
              </w:rPr>
              <w:t xml:space="preserve">, оформлявших </w:t>
            </w:r>
            <w:r w:rsidR="00791E07" w:rsidRPr="00BC0B5B">
              <w:rPr>
                <w:rFonts w:ascii="Times New Roman" w:hAnsi="Times New Roman"/>
                <w:u w:val="single"/>
              </w:rPr>
              <w:t>1-2</w:t>
            </w:r>
            <w:r w:rsidR="00791E07" w:rsidRPr="00BC0B5B">
              <w:rPr>
                <w:rFonts w:ascii="Times New Roman" w:hAnsi="Times New Roman"/>
                <w:b/>
              </w:rPr>
              <w:t xml:space="preserve"> </w:t>
            </w:r>
            <w:r w:rsidR="00791E07" w:rsidRPr="00BC0B5B">
              <w:rPr>
                <w:rFonts w:ascii="Times New Roman" w:hAnsi="Times New Roman"/>
              </w:rPr>
              <w:t xml:space="preserve">займа; </w:t>
            </w:r>
            <w:r w:rsidR="00791E07">
              <w:rPr>
                <w:rFonts w:ascii="Times New Roman" w:hAnsi="Times New Roman"/>
              </w:rPr>
              <w:t xml:space="preserve">при </w:t>
            </w:r>
            <w:r w:rsidR="00791E07" w:rsidRPr="00BC0B5B">
              <w:rPr>
                <w:rFonts w:ascii="Times New Roman" w:hAnsi="Times New Roman"/>
              </w:rPr>
              <w:t>переоформл</w:t>
            </w:r>
            <w:r w:rsidR="00791E07">
              <w:rPr>
                <w:rFonts w:ascii="Times New Roman" w:hAnsi="Times New Roman"/>
              </w:rPr>
              <w:t>ении</w:t>
            </w:r>
            <w:r w:rsidR="00791E07" w:rsidRPr="00BC0B5B">
              <w:rPr>
                <w:rFonts w:ascii="Times New Roman" w:hAnsi="Times New Roman"/>
              </w:rPr>
              <w:t xml:space="preserve"> остатк</w:t>
            </w:r>
            <w:r w:rsidR="00791E07">
              <w:rPr>
                <w:rFonts w:ascii="Times New Roman" w:hAnsi="Times New Roman"/>
              </w:rPr>
              <w:t>а</w:t>
            </w:r>
            <w:r w:rsidR="00791E07" w:rsidRPr="00BC0B5B">
              <w:rPr>
                <w:rFonts w:ascii="Times New Roman" w:hAnsi="Times New Roman"/>
              </w:rPr>
              <w:t xml:space="preserve"> займа, выданного с погашением средствами МСК; оформлявших ранее  займы по сниженным ставкам, но допустивших просрочки</w:t>
            </w:r>
            <w:r w:rsidR="00791E07">
              <w:rPr>
                <w:rFonts w:ascii="Times New Roman" w:hAnsi="Times New Roman"/>
              </w:rPr>
              <w:t xml:space="preserve">; при оформлении продления / реструктуризации займа с увеличением % ставки на более </w:t>
            </w:r>
            <w:proofErr w:type="gramStart"/>
            <w:r w:rsidR="00791E07">
              <w:rPr>
                <w:rFonts w:ascii="Times New Roman" w:hAnsi="Times New Roman"/>
              </w:rPr>
              <w:t>высокую</w:t>
            </w:r>
            <w:proofErr w:type="gramEnd"/>
            <w:r w:rsidR="00791E07">
              <w:rPr>
                <w:rFonts w:ascii="Times New Roman CYR" w:hAnsi="Times New Roman CYR" w:cs="Times New Roman CYR"/>
              </w:rPr>
              <w:t>.</w:t>
            </w:r>
          </w:p>
          <w:p w:rsidR="00791E07" w:rsidRDefault="00316DBE" w:rsidP="00791E07">
            <w:pPr>
              <w:tabs>
                <w:tab w:val="left" w:pos="5987"/>
              </w:tabs>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b/>
              </w:rPr>
              <w:t>1</w:t>
            </w:r>
            <w:r w:rsidR="00CA5783">
              <w:rPr>
                <w:rFonts w:ascii="Times New Roman CYR" w:hAnsi="Times New Roman CYR" w:cs="Times New Roman CYR"/>
                <w:b/>
              </w:rPr>
              <w:t>3</w:t>
            </w:r>
            <w:r w:rsidR="00B416AE">
              <w:rPr>
                <w:rFonts w:ascii="Times New Roman CYR" w:hAnsi="Times New Roman CYR" w:cs="Times New Roman CYR"/>
                <w:b/>
              </w:rPr>
              <w:t xml:space="preserve"> </w:t>
            </w:r>
            <w:r w:rsidR="00791E07" w:rsidRPr="00791E07">
              <w:rPr>
                <w:rFonts w:ascii="Times New Roman CYR" w:hAnsi="Times New Roman CYR" w:cs="Times New Roman CYR"/>
                <w:b/>
              </w:rPr>
              <w:t xml:space="preserve">- </w:t>
            </w:r>
            <w:r w:rsidR="00791E07" w:rsidRPr="00BC0B5B">
              <w:rPr>
                <w:rFonts w:ascii="Times New Roman" w:hAnsi="Times New Roman"/>
              </w:rPr>
              <w:t xml:space="preserve">для пайщиков, имеющих положительную кредитную историю; оформлявших </w:t>
            </w:r>
            <w:r w:rsidR="00791E07">
              <w:rPr>
                <w:rFonts w:ascii="Times New Roman" w:hAnsi="Times New Roman"/>
              </w:rPr>
              <w:t xml:space="preserve">в КК </w:t>
            </w:r>
            <w:r w:rsidR="00791E07" w:rsidRPr="00BC0B5B">
              <w:rPr>
                <w:rFonts w:ascii="Times New Roman" w:hAnsi="Times New Roman"/>
              </w:rPr>
              <w:t xml:space="preserve">не менее </w:t>
            </w:r>
            <w:r w:rsidR="00791E07" w:rsidRPr="00B413CB">
              <w:rPr>
                <w:rFonts w:ascii="Times New Roman" w:hAnsi="Times New Roman"/>
                <w:u w:val="single"/>
              </w:rPr>
              <w:t>2-</w:t>
            </w:r>
            <w:r w:rsidR="00791E07" w:rsidRPr="00BC0B5B">
              <w:rPr>
                <w:rFonts w:ascii="Times New Roman" w:hAnsi="Times New Roman"/>
                <w:u w:val="single"/>
              </w:rPr>
              <w:t>х</w:t>
            </w:r>
            <w:r w:rsidR="00791E07" w:rsidRPr="00BC0B5B">
              <w:rPr>
                <w:rFonts w:ascii="Times New Roman" w:hAnsi="Times New Roman"/>
              </w:rPr>
              <w:t xml:space="preserve"> займов, со стажем пользования займами более 12 мес.</w:t>
            </w:r>
            <w:r w:rsidR="00791E07">
              <w:rPr>
                <w:rFonts w:ascii="Times New Roman" w:hAnsi="Times New Roman"/>
              </w:rPr>
              <w:t xml:space="preserve">; при оформлении продления / реструктуризации займа с увеличением % ставки </w:t>
            </w:r>
            <w:proofErr w:type="gramStart"/>
            <w:r w:rsidR="00791E07">
              <w:rPr>
                <w:rFonts w:ascii="Times New Roman" w:hAnsi="Times New Roman"/>
              </w:rPr>
              <w:t>на</w:t>
            </w:r>
            <w:proofErr w:type="gramEnd"/>
            <w:r w:rsidR="00791E07">
              <w:rPr>
                <w:rFonts w:ascii="Times New Roman" w:hAnsi="Times New Roman"/>
              </w:rPr>
              <w:t xml:space="preserve"> более высокую</w:t>
            </w:r>
            <w:r w:rsidR="00791E07">
              <w:rPr>
                <w:rFonts w:ascii="Times New Roman CYR" w:hAnsi="Times New Roman CYR" w:cs="Times New Roman CYR"/>
              </w:rPr>
              <w:t>.</w:t>
            </w:r>
          </w:p>
          <w:p w:rsidR="00791E07" w:rsidRDefault="00316DBE" w:rsidP="00FE50A8">
            <w:pPr>
              <w:tabs>
                <w:tab w:val="left" w:pos="5987"/>
              </w:tabs>
              <w:autoSpaceDE w:val="0"/>
              <w:autoSpaceDN w:val="0"/>
              <w:adjustRightInd w:val="0"/>
              <w:spacing w:after="60" w:line="240" w:lineRule="auto"/>
              <w:rPr>
                <w:rFonts w:ascii="Times New Roman" w:hAnsi="Times New Roman"/>
              </w:rPr>
            </w:pPr>
            <w:r>
              <w:rPr>
                <w:rFonts w:ascii="Times New Roman CYR" w:hAnsi="Times New Roman CYR" w:cs="Times New Roman CYR"/>
                <w:b/>
              </w:rPr>
              <w:t>1</w:t>
            </w:r>
            <w:r w:rsidR="00CA5783">
              <w:rPr>
                <w:rFonts w:ascii="Times New Roman CYR" w:hAnsi="Times New Roman CYR" w:cs="Times New Roman CYR"/>
                <w:b/>
              </w:rPr>
              <w:t>2</w:t>
            </w:r>
            <w:r w:rsidR="00B416AE">
              <w:rPr>
                <w:rFonts w:ascii="Times New Roman CYR" w:hAnsi="Times New Roman CYR" w:cs="Times New Roman CYR"/>
              </w:rPr>
              <w:t xml:space="preserve"> </w:t>
            </w:r>
            <w:r w:rsidR="00791E07" w:rsidRPr="00791E07">
              <w:rPr>
                <w:rFonts w:ascii="Times New Roman CYR" w:hAnsi="Times New Roman CYR" w:cs="Times New Roman CYR"/>
                <w:b/>
              </w:rPr>
              <w:t>-</w:t>
            </w:r>
            <w:r w:rsidR="00791E07">
              <w:rPr>
                <w:rFonts w:ascii="Times New Roman CYR" w:hAnsi="Times New Roman CYR" w:cs="Times New Roman CYR"/>
              </w:rPr>
              <w:t xml:space="preserve"> </w:t>
            </w:r>
            <w:r w:rsidR="00791E07" w:rsidRPr="00B413CB">
              <w:rPr>
                <w:rFonts w:ascii="Times New Roman" w:hAnsi="Times New Roman"/>
              </w:rPr>
              <w:t>для пайщиков, имеющих положительную кредитную историю;</w:t>
            </w:r>
            <w:r w:rsidR="00791E07">
              <w:rPr>
                <w:rFonts w:ascii="Times New Roman" w:hAnsi="Times New Roman"/>
              </w:rPr>
              <w:t xml:space="preserve"> </w:t>
            </w:r>
            <w:r w:rsidR="00791E07" w:rsidRPr="00B413CB">
              <w:rPr>
                <w:rFonts w:ascii="Times New Roman" w:hAnsi="Times New Roman"/>
              </w:rPr>
              <w:t xml:space="preserve">оформлявших в КК не менее </w:t>
            </w:r>
            <w:r w:rsidR="00791E07" w:rsidRPr="00B416AE">
              <w:rPr>
                <w:rFonts w:ascii="Times New Roman" w:hAnsi="Times New Roman"/>
                <w:u w:val="single"/>
              </w:rPr>
              <w:t>3-х</w:t>
            </w:r>
            <w:r w:rsidR="00791E07" w:rsidRPr="00B413CB">
              <w:rPr>
                <w:rFonts w:ascii="Times New Roman" w:hAnsi="Times New Roman"/>
              </w:rPr>
              <w:t xml:space="preserve"> займов, со стажем пользования займами более 24 мес.</w:t>
            </w:r>
          </w:p>
          <w:p w:rsidR="00D83160" w:rsidRDefault="00D83160" w:rsidP="00D83160">
            <w:pPr>
              <w:tabs>
                <w:tab w:val="left" w:pos="5987"/>
              </w:tabs>
              <w:autoSpaceDE w:val="0"/>
              <w:autoSpaceDN w:val="0"/>
              <w:adjustRightInd w:val="0"/>
              <w:spacing w:after="0" w:line="240" w:lineRule="auto"/>
              <w:jc w:val="center"/>
              <w:rPr>
                <w:rFonts w:ascii="Times New Roman CYR" w:hAnsi="Times New Roman CYR" w:cs="Times New Roman CYR"/>
                <w:u w:val="single"/>
              </w:rPr>
            </w:pPr>
            <w:r w:rsidRPr="00D83160">
              <w:rPr>
                <w:rFonts w:ascii="Times New Roman CYR" w:hAnsi="Times New Roman CYR" w:cs="Times New Roman CYR"/>
                <w:u w:val="single"/>
              </w:rPr>
              <w:t xml:space="preserve">Пенсионные займы (до </w:t>
            </w:r>
            <w:r w:rsidR="00CA5783">
              <w:rPr>
                <w:rFonts w:ascii="Times New Roman CYR" w:hAnsi="Times New Roman CYR" w:cs="Times New Roman CYR"/>
                <w:u w:val="single"/>
              </w:rPr>
              <w:t>6</w:t>
            </w:r>
            <w:r w:rsidRPr="00D83160">
              <w:rPr>
                <w:rFonts w:ascii="Times New Roman CYR" w:hAnsi="Times New Roman CYR" w:cs="Times New Roman CYR"/>
                <w:u w:val="single"/>
              </w:rPr>
              <w:t>0 000 руб.):</w:t>
            </w:r>
          </w:p>
          <w:p w:rsidR="00D83160" w:rsidRDefault="00CA5783" w:rsidP="005C36AA">
            <w:pPr>
              <w:spacing w:after="60" w:line="240" w:lineRule="auto"/>
              <w:rPr>
                <w:rFonts w:ascii="Times New Roman" w:hAnsi="Times New Roman"/>
              </w:rPr>
            </w:pPr>
            <w:r w:rsidRPr="00D83160">
              <w:rPr>
                <w:rFonts w:ascii="Times New Roman CYR" w:hAnsi="Times New Roman CYR" w:cs="Times New Roman CYR"/>
                <w:b/>
              </w:rPr>
              <w:t>1</w:t>
            </w:r>
            <w:r>
              <w:rPr>
                <w:rFonts w:ascii="Times New Roman CYR" w:hAnsi="Times New Roman CYR" w:cs="Times New Roman CYR"/>
                <w:b/>
              </w:rPr>
              <w:t>3</w:t>
            </w:r>
            <w:r w:rsidRPr="00D83160">
              <w:rPr>
                <w:rFonts w:ascii="Times New Roman CYR" w:hAnsi="Times New Roman CYR" w:cs="Times New Roman CYR"/>
                <w:b/>
              </w:rPr>
              <w:t xml:space="preserve"> *</w:t>
            </w:r>
            <w:r>
              <w:rPr>
                <w:rFonts w:ascii="Times New Roman CYR" w:hAnsi="Times New Roman CYR" w:cs="Times New Roman CYR"/>
                <w:b/>
              </w:rPr>
              <w:t xml:space="preserve"> / </w:t>
            </w:r>
            <w:r w:rsidR="00316DBE">
              <w:rPr>
                <w:rFonts w:ascii="Times New Roman CYR" w:hAnsi="Times New Roman CYR" w:cs="Times New Roman CYR"/>
                <w:b/>
              </w:rPr>
              <w:t>1</w:t>
            </w:r>
            <w:r>
              <w:rPr>
                <w:rFonts w:ascii="Times New Roman CYR" w:hAnsi="Times New Roman CYR" w:cs="Times New Roman CYR"/>
                <w:b/>
              </w:rPr>
              <w:t>5</w:t>
            </w:r>
            <w:r w:rsidR="00D83160">
              <w:rPr>
                <w:rFonts w:ascii="Times New Roman CYR" w:hAnsi="Times New Roman CYR" w:cs="Times New Roman CYR"/>
              </w:rPr>
              <w:t xml:space="preserve"> </w:t>
            </w:r>
            <w:r w:rsidR="00D83160" w:rsidRPr="00D83160">
              <w:rPr>
                <w:rFonts w:ascii="Times New Roman CYR" w:hAnsi="Times New Roman CYR" w:cs="Times New Roman CYR"/>
                <w:b/>
              </w:rPr>
              <w:t xml:space="preserve">- </w:t>
            </w:r>
            <w:r w:rsidR="00D83160" w:rsidRPr="00D83160">
              <w:rPr>
                <w:rFonts w:ascii="Times New Roman" w:hAnsi="Times New Roman"/>
              </w:rPr>
              <w:t>для новых неработающих пайщиков, состоящих на пенсионном обеспечении, имеющих недвижимое имущество (наследство);</w:t>
            </w:r>
            <w:r w:rsidR="00D83160">
              <w:rPr>
                <w:rFonts w:ascii="Times New Roman" w:hAnsi="Times New Roman"/>
              </w:rPr>
              <w:t xml:space="preserve"> </w:t>
            </w:r>
            <w:r w:rsidR="00D83160" w:rsidRPr="00D83160">
              <w:rPr>
                <w:rFonts w:ascii="Times New Roman" w:hAnsi="Times New Roman"/>
              </w:rPr>
              <w:t>оформлявших ранее  займы по сниженным ставкам, но допустивших просрочки;</w:t>
            </w:r>
            <w:r w:rsidR="00D83160">
              <w:rPr>
                <w:rFonts w:ascii="Times New Roman" w:hAnsi="Times New Roman"/>
              </w:rPr>
              <w:t xml:space="preserve"> </w:t>
            </w:r>
            <w:r w:rsidR="00D83160" w:rsidRPr="00D83160">
              <w:rPr>
                <w:rFonts w:ascii="Times New Roman" w:hAnsi="Times New Roman"/>
              </w:rPr>
              <w:t>при оформлении продления</w:t>
            </w:r>
            <w:r w:rsidR="00D83160">
              <w:rPr>
                <w:rFonts w:ascii="Times New Roman" w:hAnsi="Times New Roman"/>
              </w:rPr>
              <w:t xml:space="preserve"> </w:t>
            </w:r>
            <w:r w:rsidR="00D83160" w:rsidRPr="00D83160">
              <w:rPr>
                <w:rFonts w:ascii="Times New Roman" w:hAnsi="Times New Roman"/>
              </w:rPr>
              <w:t>/</w:t>
            </w:r>
            <w:r w:rsidR="00D83160">
              <w:rPr>
                <w:rFonts w:ascii="Times New Roman" w:hAnsi="Times New Roman"/>
              </w:rPr>
              <w:t xml:space="preserve"> </w:t>
            </w:r>
            <w:r w:rsidR="00D83160" w:rsidRPr="00D83160">
              <w:rPr>
                <w:rFonts w:ascii="Times New Roman" w:hAnsi="Times New Roman"/>
              </w:rPr>
              <w:t xml:space="preserve">реструктуризации займа с увеличением % ставки  на более </w:t>
            </w:r>
            <w:proofErr w:type="gramStart"/>
            <w:r w:rsidR="00D83160" w:rsidRPr="00D83160">
              <w:rPr>
                <w:rFonts w:ascii="Times New Roman" w:hAnsi="Times New Roman"/>
              </w:rPr>
              <w:t>высокую</w:t>
            </w:r>
            <w:proofErr w:type="gramEnd"/>
            <w:r w:rsidR="00D83160" w:rsidRPr="00D83160">
              <w:rPr>
                <w:rFonts w:ascii="Times New Roman" w:hAnsi="Times New Roman"/>
              </w:rPr>
              <w:t>.</w:t>
            </w:r>
          </w:p>
          <w:p w:rsidR="00D83160" w:rsidRDefault="00CA5783" w:rsidP="005C36AA">
            <w:pPr>
              <w:spacing w:after="60" w:line="240" w:lineRule="auto"/>
              <w:rPr>
                <w:rFonts w:ascii="Times New Roman" w:hAnsi="Times New Roman"/>
              </w:rPr>
            </w:pPr>
            <w:r w:rsidRPr="00D83160">
              <w:rPr>
                <w:rFonts w:ascii="Times New Roman" w:hAnsi="Times New Roman"/>
                <w:b/>
              </w:rPr>
              <w:t>1</w:t>
            </w:r>
            <w:r>
              <w:rPr>
                <w:rFonts w:ascii="Times New Roman" w:hAnsi="Times New Roman"/>
                <w:b/>
              </w:rPr>
              <w:t>2</w:t>
            </w:r>
            <w:r w:rsidRPr="00D83160">
              <w:rPr>
                <w:rFonts w:ascii="Times New Roman" w:hAnsi="Times New Roman"/>
                <w:b/>
              </w:rPr>
              <w:t xml:space="preserve"> *</w:t>
            </w:r>
            <w:r>
              <w:rPr>
                <w:rFonts w:ascii="Times New Roman" w:hAnsi="Times New Roman"/>
                <w:b/>
              </w:rPr>
              <w:t xml:space="preserve"> / </w:t>
            </w:r>
            <w:r w:rsidR="00D83160" w:rsidRPr="00D83160">
              <w:rPr>
                <w:rFonts w:ascii="Times New Roman" w:hAnsi="Times New Roman"/>
                <w:b/>
              </w:rPr>
              <w:t>1</w:t>
            </w:r>
            <w:r>
              <w:rPr>
                <w:rFonts w:ascii="Times New Roman" w:hAnsi="Times New Roman"/>
                <w:b/>
              </w:rPr>
              <w:t>4</w:t>
            </w:r>
            <w:r w:rsidR="00D83160" w:rsidRPr="00D83160">
              <w:rPr>
                <w:rFonts w:ascii="Times New Roman" w:hAnsi="Times New Roman"/>
                <w:b/>
              </w:rPr>
              <w:t xml:space="preserve"> -</w:t>
            </w:r>
            <w:r w:rsidR="00D83160">
              <w:rPr>
                <w:rFonts w:ascii="Times New Roman" w:hAnsi="Times New Roman"/>
              </w:rPr>
              <w:t xml:space="preserve"> </w:t>
            </w:r>
            <w:r w:rsidR="00D83160" w:rsidRPr="00D83160">
              <w:rPr>
                <w:rFonts w:ascii="Times New Roman" w:hAnsi="Times New Roman"/>
              </w:rPr>
              <w:t xml:space="preserve">для неработающих пайщиков со стажем членства более </w:t>
            </w:r>
            <w:r w:rsidR="00D83160" w:rsidRPr="00FD115E">
              <w:rPr>
                <w:rFonts w:ascii="Times New Roman" w:hAnsi="Times New Roman"/>
              </w:rPr>
              <w:t>12</w:t>
            </w:r>
            <w:r w:rsidR="00D83160" w:rsidRPr="00D83160">
              <w:rPr>
                <w:rFonts w:ascii="Times New Roman" w:hAnsi="Times New Roman"/>
                <w:b/>
              </w:rPr>
              <w:t xml:space="preserve"> </w:t>
            </w:r>
            <w:r w:rsidR="00D83160" w:rsidRPr="00D83160">
              <w:rPr>
                <w:rFonts w:ascii="Times New Roman" w:hAnsi="Times New Roman"/>
              </w:rPr>
              <w:t>мес., состоящих на пенсионном обеспечении, имеющих недвижимое имущество (наследство);</w:t>
            </w:r>
            <w:r w:rsidR="00D83160">
              <w:rPr>
                <w:rFonts w:ascii="Times New Roman" w:hAnsi="Times New Roman"/>
              </w:rPr>
              <w:t xml:space="preserve"> </w:t>
            </w:r>
            <w:r w:rsidR="00D83160" w:rsidRPr="00D83160">
              <w:rPr>
                <w:rFonts w:ascii="Times New Roman" w:hAnsi="Times New Roman"/>
              </w:rPr>
              <w:t>при оформлении продления</w:t>
            </w:r>
            <w:r w:rsidR="00D83160">
              <w:rPr>
                <w:rFonts w:ascii="Times New Roman" w:hAnsi="Times New Roman"/>
              </w:rPr>
              <w:t xml:space="preserve"> </w:t>
            </w:r>
            <w:r w:rsidR="00D83160" w:rsidRPr="00D83160">
              <w:rPr>
                <w:rFonts w:ascii="Times New Roman" w:hAnsi="Times New Roman"/>
              </w:rPr>
              <w:t>/</w:t>
            </w:r>
            <w:r w:rsidR="00D83160">
              <w:rPr>
                <w:rFonts w:ascii="Times New Roman" w:hAnsi="Times New Roman"/>
              </w:rPr>
              <w:t xml:space="preserve"> </w:t>
            </w:r>
            <w:r w:rsidR="00D83160" w:rsidRPr="00D83160">
              <w:rPr>
                <w:rFonts w:ascii="Times New Roman" w:hAnsi="Times New Roman"/>
              </w:rPr>
              <w:t xml:space="preserve">реструктуризации займа с увеличением % ставки  на более </w:t>
            </w:r>
            <w:proofErr w:type="gramStart"/>
            <w:r w:rsidR="00D83160" w:rsidRPr="00D83160">
              <w:rPr>
                <w:rFonts w:ascii="Times New Roman" w:hAnsi="Times New Roman"/>
              </w:rPr>
              <w:t>высокую</w:t>
            </w:r>
            <w:proofErr w:type="gramEnd"/>
            <w:r w:rsidR="00D83160" w:rsidRPr="00D83160">
              <w:rPr>
                <w:rFonts w:ascii="Times New Roman" w:hAnsi="Times New Roman"/>
              </w:rPr>
              <w:t>.</w:t>
            </w:r>
          </w:p>
          <w:p w:rsidR="00D83160" w:rsidRDefault="00CA5783" w:rsidP="00D83160">
            <w:pPr>
              <w:spacing w:after="0" w:line="240" w:lineRule="auto"/>
              <w:rPr>
                <w:rFonts w:ascii="Times New Roman" w:hAnsi="Times New Roman"/>
              </w:rPr>
            </w:pPr>
            <w:r w:rsidRPr="00D83160">
              <w:rPr>
                <w:rFonts w:ascii="Times New Roman" w:hAnsi="Times New Roman"/>
                <w:b/>
              </w:rPr>
              <w:t>1</w:t>
            </w:r>
            <w:r>
              <w:rPr>
                <w:rFonts w:ascii="Times New Roman" w:hAnsi="Times New Roman"/>
                <w:b/>
              </w:rPr>
              <w:t>1</w:t>
            </w:r>
            <w:r w:rsidRPr="00D83160">
              <w:rPr>
                <w:rFonts w:ascii="Times New Roman" w:hAnsi="Times New Roman"/>
                <w:b/>
              </w:rPr>
              <w:t xml:space="preserve"> *</w:t>
            </w:r>
            <w:r>
              <w:rPr>
                <w:rFonts w:ascii="Times New Roman" w:hAnsi="Times New Roman"/>
                <w:b/>
              </w:rPr>
              <w:t xml:space="preserve"> / </w:t>
            </w:r>
            <w:r w:rsidR="00D83160" w:rsidRPr="00D83160">
              <w:rPr>
                <w:rFonts w:ascii="Times New Roman" w:hAnsi="Times New Roman"/>
                <w:b/>
              </w:rPr>
              <w:t>1</w:t>
            </w:r>
            <w:r>
              <w:rPr>
                <w:rFonts w:ascii="Times New Roman" w:hAnsi="Times New Roman"/>
                <w:b/>
              </w:rPr>
              <w:t>3</w:t>
            </w:r>
            <w:r w:rsidR="00D83160">
              <w:rPr>
                <w:rFonts w:ascii="Times New Roman" w:hAnsi="Times New Roman"/>
              </w:rPr>
              <w:t xml:space="preserve"> </w:t>
            </w:r>
            <w:r w:rsidR="00D83160" w:rsidRPr="00D83160">
              <w:rPr>
                <w:rFonts w:ascii="Times New Roman" w:hAnsi="Times New Roman"/>
                <w:b/>
              </w:rPr>
              <w:t xml:space="preserve">- </w:t>
            </w:r>
            <w:r w:rsidR="00D83160" w:rsidRPr="00D83160">
              <w:rPr>
                <w:rFonts w:ascii="Times New Roman" w:hAnsi="Times New Roman"/>
              </w:rPr>
              <w:t xml:space="preserve">для неработающих пайщиков со стажем членства более </w:t>
            </w:r>
            <w:r w:rsidR="00D83160" w:rsidRPr="00FD115E">
              <w:rPr>
                <w:rFonts w:ascii="Times New Roman" w:hAnsi="Times New Roman"/>
              </w:rPr>
              <w:t>24</w:t>
            </w:r>
            <w:r w:rsidR="00D83160" w:rsidRPr="00D83160">
              <w:rPr>
                <w:rFonts w:ascii="Times New Roman" w:hAnsi="Times New Roman"/>
              </w:rPr>
              <w:t xml:space="preserve"> мес., состоящих на пенсионном обеспечении, имеющих недвижимое имущество (наследство) и положительную кредитную историю.</w:t>
            </w:r>
          </w:p>
          <w:p w:rsidR="00FD115E" w:rsidRDefault="00FD115E" w:rsidP="00FD115E">
            <w:pPr>
              <w:tabs>
                <w:tab w:val="left" w:pos="5987"/>
              </w:tabs>
              <w:autoSpaceDE w:val="0"/>
              <w:autoSpaceDN w:val="0"/>
              <w:adjustRightInd w:val="0"/>
              <w:spacing w:after="0" w:line="240" w:lineRule="auto"/>
              <w:rPr>
                <w:rFonts w:ascii="Times New Roman CYR" w:hAnsi="Times New Roman CYR" w:cs="Times New Roman CYR"/>
                <w:i/>
              </w:rPr>
            </w:pPr>
            <w:r w:rsidRPr="00A44901">
              <w:rPr>
                <w:rFonts w:ascii="Times New Roman CYR" w:hAnsi="Times New Roman CYR" w:cs="Times New Roman CYR"/>
              </w:rPr>
              <w:t>*</w:t>
            </w:r>
            <w:r>
              <w:rPr>
                <w:rFonts w:ascii="Times New Roman CYR" w:hAnsi="Times New Roman CYR" w:cs="Times New Roman CYR"/>
              </w:rPr>
              <w:t xml:space="preserve"> </w:t>
            </w:r>
            <w:r w:rsidRPr="00A44901">
              <w:rPr>
                <w:rFonts w:ascii="Times New Roman CYR" w:hAnsi="Times New Roman CYR" w:cs="Times New Roman CYR"/>
              </w:rPr>
              <w:t xml:space="preserve">- </w:t>
            </w:r>
            <w:r w:rsidRPr="00791E07">
              <w:rPr>
                <w:rFonts w:ascii="Times New Roman CYR" w:hAnsi="Times New Roman CYR" w:cs="Times New Roman CYR"/>
                <w:i/>
              </w:rPr>
              <w:t>с обеспечением займа в виде залога</w:t>
            </w:r>
            <w:r>
              <w:rPr>
                <w:rFonts w:ascii="Times New Roman CYR" w:hAnsi="Times New Roman CYR" w:cs="Times New Roman CYR"/>
                <w:i/>
              </w:rPr>
              <w:t xml:space="preserve"> и (или) поручительства.</w:t>
            </w:r>
          </w:p>
          <w:p w:rsidR="00FD115E" w:rsidRDefault="00FD115E" w:rsidP="00FD115E">
            <w:pPr>
              <w:tabs>
                <w:tab w:val="left" w:pos="5987"/>
              </w:tabs>
              <w:autoSpaceDE w:val="0"/>
              <w:autoSpaceDN w:val="0"/>
              <w:adjustRightInd w:val="0"/>
              <w:spacing w:after="0" w:line="240" w:lineRule="auto"/>
              <w:jc w:val="center"/>
              <w:rPr>
                <w:rFonts w:ascii="Times New Roman CYR" w:hAnsi="Times New Roman CYR" w:cs="Times New Roman CYR"/>
                <w:u w:val="single"/>
              </w:rPr>
            </w:pPr>
            <w:r>
              <w:rPr>
                <w:rFonts w:ascii="Times New Roman CYR" w:hAnsi="Times New Roman CYR" w:cs="Times New Roman CYR"/>
                <w:u w:val="single"/>
              </w:rPr>
              <w:t>Ипотечные займы:</w:t>
            </w:r>
          </w:p>
          <w:p w:rsidR="005C36AA" w:rsidRDefault="00F7150C" w:rsidP="004061C8">
            <w:pPr>
              <w:tabs>
                <w:tab w:val="left" w:pos="5987"/>
              </w:tabs>
              <w:autoSpaceDE w:val="0"/>
              <w:autoSpaceDN w:val="0"/>
              <w:adjustRightInd w:val="0"/>
              <w:spacing w:after="60" w:line="240" w:lineRule="auto"/>
              <w:rPr>
                <w:rFonts w:ascii="Times New Roman" w:hAnsi="Times New Roman"/>
              </w:rPr>
            </w:pPr>
            <w:r>
              <w:rPr>
                <w:rFonts w:ascii="Times New Roman CYR" w:hAnsi="Times New Roman CYR" w:cs="Times New Roman CYR"/>
                <w:b/>
              </w:rPr>
              <w:t>9</w:t>
            </w:r>
            <w:r w:rsidR="005C36AA">
              <w:rPr>
                <w:rFonts w:ascii="Times New Roman CYR" w:hAnsi="Times New Roman CYR" w:cs="Times New Roman CYR"/>
                <w:b/>
              </w:rPr>
              <w:t xml:space="preserve"> - </w:t>
            </w:r>
            <w:r w:rsidR="005C36AA" w:rsidRPr="005C36AA">
              <w:rPr>
                <w:rFonts w:ascii="Times New Roman CYR" w:hAnsi="Times New Roman CYR" w:cs="Times New Roman CYR"/>
              </w:rPr>
              <w:t>д</w:t>
            </w:r>
            <w:r w:rsidR="005C36AA" w:rsidRPr="005C36AA">
              <w:rPr>
                <w:rFonts w:ascii="Times New Roman" w:hAnsi="Times New Roman"/>
              </w:rPr>
              <w:t>ля всех пайщиков, приобретающих жилье, с его залогом, в т.ч. с погашением средствами МСК</w:t>
            </w:r>
            <w:r w:rsidR="005C36AA">
              <w:rPr>
                <w:rFonts w:ascii="Times New Roman" w:hAnsi="Times New Roman"/>
              </w:rPr>
              <w:t xml:space="preserve"> в пределах суммы 500 000 – 3 000 000 руб.</w:t>
            </w:r>
          </w:p>
          <w:p w:rsidR="00F7150C" w:rsidRPr="005C36AA" w:rsidRDefault="00F7150C" w:rsidP="00F7150C">
            <w:pPr>
              <w:tabs>
                <w:tab w:val="left" w:pos="5987"/>
              </w:tabs>
              <w:autoSpaceDE w:val="0"/>
              <w:autoSpaceDN w:val="0"/>
              <w:adjustRightInd w:val="0"/>
              <w:spacing w:after="60" w:line="240" w:lineRule="auto"/>
              <w:rPr>
                <w:rFonts w:ascii="Times New Roman CYR" w:hAnsi="Times New Roman CYR" w:cs="Times New Roman CYR"/>
                <w:b/>
              </w:rPr>
            </w:pPr>
            <w:r>
              <w:rPr>
                <w:rFonts w:ascii="Times New Roman CYR" w:hAnsi="Times New Roman CYR" w:cs="Times New Roman CYR"/>
                <w:b/>
              </w:rPr>
              <w:t xml:space="preserve">12 - </w:t>
            </w:r>
            <w:r w:rsidRPr="005C36AA">
              <w:rPr>
                <w:rFonts w:ascii="Times New Roman CYR" w:hAnsi="Times New Roman CYR" w:cs="Times New Roman CYR"/>
              </w:rPr>
              <w:t>д</w:t>
            </w:r>
            <w:r w:rsidRPr="005C36AA">
              <w:rPr>
                <w:rFonts w:ascii="Times New Roman" w:hAnsi="Times New Roman"/>
              </w:rPr>
              <w:t>ля всех пайщиков, приобретающих жилье, с его залогом, в т.ч. с погашением средствами МСК</w:t>
            </w:r>
            <w:r>
              <w:rPr>
                <w:rFonts w:ascii="Times New Roman" w:hAnsi="Times New Roman"/>
              </w:rPr>
              <w:t xml:space="preserve"> в пределах суммы 1 000 000 руб.</w:t>
            </w:r>
          </w:p>
          <w:p w:rsidR="00FD115E" w:rsidRPr="00D83160" w:rsidRDefault="002032FB" w:rsidP="00316DBE">
            <w:pPr>
              <w:tabs>
                <w:tab w:val="left" w:pos="5987"/>
              </w:tabs>
              <w:autoSpaceDE w:val="0"/>
              <w:autoSpaceDN w:val="0"/>
              <w:adjustRightInd w:val="0"/>
              <w:spacing w:after="60" w:line="240" w:lineRule="auto"/>
              <w:rPr>
                <w:rFonts w:ascii="Times New Roman" w:hAnsi="Times New Roman"/>
              </w:rPr>
            </w:pPr>
            <w:r w:rsidRPr="005253E7">
              <w:rPr>
                <w:rFonts w:ascii="Times New Roman CYR" w:hAnsi="Times New Roman CYR" w:cs="Times New Roman CYR"/>
                <w:b/>
              </w:rPr>
              <w:t>1</w:t>
            </w:r>
            <w:r w:rsidR="00316DBE">
              <w:rPr>
                <w:rFonts w:ascii="Times New Roman CYR" w:hAnsi="Times New Roman CYR" w:cs="Times New Roman CYR"/>
                <w:b/>
              </w:rPr>
              <w:t>6</w:t>
            </w:r>
            <w:r w:rsidR="00FD115E" w:rsidRPr="005253E7">
              <w:rPr>
                <w:rFonts w:ascii="Times New Roman CYR" w:hAnsi="Times New Roman CYR" w:cs="Times New Roman CYR"/>
                <w:b/>
              </w:rPr>
              <w:t xml:space="preserve"> </w:t>
            </w:r>
            <w:r w:rsidR="00FD115E" w:rsidRPr="00FD115E">
              <w:rPr>
                <w:rFonts w:ascii="Times New Roman CYR" w:hAnsi="Times New Roman CYR" w:cs="Times New Roman CYR"/>
                <w:b/>
              </w:rPr>
              <w:t xml:space="preserve">- </w:t>
            </w:r>
            <w:r w:rsidR="00FD115E">
              <w:rPr>
                <w:rFonts w:ascii="Times New Roman CYR" w:hAnsi="Times New Roman CYR" w:cs="Times New Roman CYR"/>
              </w:rPr>
              <w:t>д</w:t>
            </w:r>
            <w:r w:rsidR="00FD115E" w:rsidRPr="00FD115E">
              <w:rPr>
                <w:rFonts w:ascii="Times New Roman" w:hAnsi="Times New Roman"/>
              </w:rPr>
              <w:t>ля всех пайщиков, приобретающих жилье, с его залогом, с погашением средствами МСК</w:t>
            </w:r>
            <w:r w:rsidR="00BF2087">
              <w:rPr>
                <w:rFonts w:ascii="Times New Roman" w:hAnsi="Times New Roman"/>
              </w:rPr>
              <w:t xml:space="preserve"> в пределах суммы до </w:t>
            </w:r>
            <w:r w:rsidR="005253E7">
              <w:rPr>
                <w:rFonts w:ascii="Times New Roman" w:hAnsi="Times New Roman"/>
              </w:rPr>
              <w:t>1 0</w:t>
            </w:r>
            <w:r w:rsidR="00BF2087">
              <w:rPr>
                <w:rFonts w:ascii="Times New Roman" w:hAnsi="Times New Roman"/>
              </w:rPr>
              <w:t>00 000 руб</w:t>
            </w:r>
            <w:r w:rsidR="00FD115E" w:rsidRPr="00FD115E">
              <w:rPr>
                <w:rFonts w:ascii="Times New Roman" w:hAnsi="Times New Roman"/>
              </w:rPr>
              <w:t>.</w:t>
            </w:r>
          </w:p>
        </w:tc>
      </w:tr>
      <w:tr w:rsidR="00534178"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534178" w:rsidRPr="00534178" w:rsidRDefault="00534178" w:rsidP="001867D4">
            <w:pPr>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lastRenderedPageBreak/>
              <w:t>8.1</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534178" w:rsidRPr="00534178" w:rsidRDefault="00534178" w:rsidP="009B72C1">
            <w:pPr>
              <w:autoSpaceDE w:val="0"/>
              <w:autoSpaceDN w:val="0"/>
              <w:adjustRightInd w:val="0"/>
              <w:spacing w:after="0" w:line="240" w:lineRule="auto"/>
              <w:ind w:right="-108"/>
              <w:rPr>
                <w:rFonts w:ascii="Times New Roman" w:hAnsi="Times New Roman" w:cs="Times New Roman"/>
              </w:rPr>
            </w:pPr>
            <w:r>
              <w:rPr>
                <w:rFonts w:ascii="Times New Roman" w:hAnsi="Times New Roman" w:cs="Times New Roman"/>
              </w:rPr>
              <w:t>Д</w:t>
            </w:r>
            <w:r w:rsidRPr="00534178">
              <w:rPr>
                <w:rFonts w:ascii="Times New Roman" w:hAnsi="Times New Roman" w:cs="Times New Roman"/>
              </w:rPr>
              <w:t>ата, начиная с которой начисляются проценты за пользование потребительским кредитом (займом), или порядок ее определения</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34178" w:rsidRPr="004061C8" w:rsidRDefault="006B20E2" w:rsidP="004061C8">
            <w:pPr>
              <w:tabs>
                <w:tab w:val="left" w:pos="5987"/>
              </w:tabs>
              <w:autoSpaceDE w:val="0"/>
              <w:autoSpaceDN w:val="0"/>
              <w:adjustRightInd w:val="0"/>
              <w:spacing w:after="60" w:line="240" w:lineRule="auto"/>
              <w:rPr>
                <w:rFonts w:ascii="Times New Roman" w:hAnsi="Times New Roman" w:cs="Times New Roman"/>
              </w:rPr>
            </w:pPr>
            <w:r w:rsidRPr="006B20E2">
              <w:rPr>
                <w:rFonts w:ascii="Times New Roman" w:hAnsi="Times New Roman" w:cs="Times New Roman"/>
              </w:rPr>
              <w:t xml:space="preserve">Начисление </w:t>
            </w:r>
            <w:r w:rsidR="004061C8">
              <w:rPr>
                <w:rFonts w:ascii="Times New Roman" w:hAnsi="Times New Roman" w:cs="Times New Roman"/>
              </w:rPr>
              <w:t>%</w:t>
            </w:r>
            <w:r w:rsidRPr="006B20E2">
              <w:rPr>
                <w:rFonts w:ascii="Times New Roman" w:hAnsi="Times New Roman" w:cs="Times New Roman"/>
              </w:rPr>
              <w:t xml:space="preserve"> за пользование потребительским займом начинается </w:t>
            </w:r>
            <w:proofErr w:type="gramStart"/>
            <w:r w:rsidRPr="006B20E2">
              <w:rPr>
                <w:rFonts w:ascii="Times New Roman" w:hAnsi="Times New Roman" w:cs="Times New Roman"/>
              </w:rPr>
              <w:t>с даты предоставления</w:t>
            </w:r>
            <w:proofErr w:type="gramEnd"/>
            <w:r w:rsidRPr="006B20E2">
              <w:rPr>
                <w:rFonts w:ascii="Times New Roman" w:hAnsi="Times New Roman" w:cs="Times New Roman"/>
              </w:rPr>
              <w:t xml:space="preserve"> займа (дата перечисления денежных средств).</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9</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Виды и суммы иных платежей заемщика по договору потребительского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CA5783">
            <w:pPr>
              <w:autoSpaceDE w:val="0"/>
              <w:autoSpaceDN w:val="0"/>
              <w:adjustRightInd w:val="0"/>
              <w:spacing w:before="120" w:after="120" w:line="240" w:lineRule="auto"/>
              <w:rPr>
                <w:rFonts w:ascii="Times New Roman CYR" w:hAnsi="Times New Roman CYR" w:cs="Times New Roman CYR"/>
              </w:rPr>
            </w:pPr>
            <w:r>
              <w:rPr>
                <w:rFonts w:ascii="Times New Roman CYR" w:hAnsi="Times New Roman CYR" w:cs="Times New Roman CYR"/>
              </w:rPr>
              <w:t xml:space="preserve">Пайщики несут обязанность по оплате членских взносов, направляемых на покрытие расходов кооператива и обеспечение его деятельности в связи с членством в кооперативе. Внесение членского взноса не является обязательством по договору займа, но для того чтобы Пайщик смог достоверно оценить совокупный размер денежных обязательств, связанных с членством в кооперативе и с обслуживанием полученного займа, </w:t>
            </w:r>
            <w:r>
              <w:rPr>
                <w:rFonts w:ascii="Times New Roman CYR" w:hAnsi="Times New Roman CYR" w:cs="Times New Roman CYR"/>
                <w:b/>
                <w:bCs/>
              </w:rPr>
              <w:t>размер членского взноса принимается в расчет при определении полной стоимости займа.</w:t>
            </w:r>
          </w:p>
          <w:p w:rsidR="001867D4" w:rsidRDefault="001867D4" w:rsidP="004061C8">
            <w:pPr>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Размер членского взноса за пользование займом рассчитывается в следующих размерах:</w:t>
            </w:r>
          </w:p>
          <w:p w:rsidR="004061C8" w:rsidRDefault="004061C8" w:rsidP="004061C8">
            <w:pPr>
              <w:autoSpaceDE w:val="0"/>
              <w:autoSpaceDN w:val="0"/>
              <w:adjustRightInd w:val="0"/>
              <w:spacing w:after="60" w:line="240" w:lineRule="auto"/>
              <w:rPr>
                <w:rFonts w:ascii="Times New Roman CYR" w:hAnsi="Times New Roman CYR" w:cs="Times New Roman CYR"/>
              </w:rPr>
            </w:pPr>
            <w:r>
              <w:rPr>
                <w:rFonts w:ascii="Times New Roman" w:hAnsi="Times New Roman" w:cs="Times New Roman"/>
                <w:b/>
                <w:bCs/>
              </w:rPr>
              <w:t>1,</w:t>
            </w:r>
            <w:r w:rsidR="005B11FC">
              <w:rPr>
                <w:rFonts w:ascii="Times New Roman" w:hAnsi="Times New Roman" w:cs="Times New Roman"/>
                <w:b/>
                <w:bCs/>
              </w:rPr>
              <w:t>5</w:t>
            </w:r>
            <w:r w:rsidRPr="00775F56">
              <w:rPr>
                <w:rFonts w:ascii="Times New Roman" w:hAnsi="Times New Roman" w:cs="Times New Roman"/>
                <w:b/>
                <w:bCs/>
              </w:rPr>
              <w:t xml:space="preserve"> %</w:t>
            </w:r>
            <w:r>
              <w:rPr>
                <w:rFonts w:ascii="Times New Roman" w:hAnsi="Times New Roman" w:cs="Times New Roman"/>
                <w:b/>
                <w:bCs/>
              </w:rPr>
              <w:t xml:space="preserve"> </w:t>
            </w:r>
            <w:r>
              <w:rPr>
                <w:rFonts w:ascii="Times New Roman CYR" w:hAnsi="Times New Roman CYR" w:cs="Times New Roman CYR"/>
              </w:rPr>
              <w:t xml:space="preserve">ежемесячно – для пайщиков, оформивших ипотечный заем на сумму до </w:t>
            </w:r>
            <w:r w:rsidR="005B11FC">
              <w:rPr>
                <w:rFonts w:ascii="Times New Roman CYR" w:hAnsi="Times New Roman CYR" w:cs="Times New Roman CYR"/>
              </w:rPr>
              <w:t>1 0</w:t>
            </w:r>
            <w:r>
              <w:rPr>
                <w:rFonts w:ascii="Times New Roman CYR" w:hAnsi="Times New Roman CYR" w:cs="Times New Roman CYR"/>
              </w:rPr>
              <w:t xml:space="preserve">00 </w:t>
            </w:r>
            <w:proofErr w:type="spellStart"/>
            <w:r>
              <w:rPr>
                <w:rFonts w:ascii="Times New Roman CYR" w:hAnsi="Times New Roman CYR" w:cs="Times New Roman CYR"/>
              </w:rPr>
              <w:t>000</w:t>
            </w:r>
            <w:proofErr w:type="spellEnd"/>
            <w:r>
              <w:rPr>
                <w:rFonts w:ascii="Times New Roman CYR" w:hAnsi="Times New Roman CYR" w:cs="Times New Roman CYR"/>
              </w:rPr>
              <w:t xml:space="preserve"> руб. сроком до 6 мес.</w:t>
            </w:r>
          </w:p>
          <w:p w:rsidR="001867D4" w:rsidRDefault="005B11FC" w:rsidP="004061C8">
            <w:pPr>
              <w:autoSpaceDE w:val="0"/>
              <w:autoSpaceDN w:val="0"/>
              <w:adjustRightInd w:val="0"/>
              <w:spacing w:after="60" w:line="240" w:lineRule="auto"/>
              <w:rPr>
                <w:rFonts w:ascii="Times New Roman CYR" w:hAnsi="Times New Roman CYR" w:cs="Times New Roman CYR"/>
              </w:rPr>
            </w:pPr>
            <w:r>
              <w:rPr>
                <w:rFonts w:ascii="Times New Roman" w:hAnsi="Times New Roman" w:cs="Times New Roman"/>
                <w:b/>
                <w:bCs/>
              </w:rPr>
              <w:t>0,</w:t>
            </w:r>
            <w:r w:rsidR="00076FB2">
              <w:rPr>
                <w:rFonts w:ascii="Times New Roman" w:hAnsi="Times New Roman" w:cs="Times New Roman"/>
                <w:b/>
                <w:bCs/>
              </w:rPr>
              <w:t>7</w:t>
            </w:r>
            <w:r w:rsidR="004061C8">
              <w:rPr>
                <w:rFonts w:ascii="Times New Roman" w:hAnsi="Times New Roman" w:cs="Times New Roman"/>
                <w:b/>
                <w:bCs/>
              </w:rPr>
              <w:t xml:space="preserve"> </w:t>
            </w:r>
            <w:r w:rsidR="001867D4" w:rsidRPr="00775F56">
              <w:rPr>
                <w:rFonts w:ascii="Times New Roman" w:hAnsi="Times New Roman" w:cs="Times New Roman"/>
                <w:b/>
                <w:bCs/>
              </w:rPr>
              <w:t>%</w:t>
            </w:r>
            <w:r w:rsidR="004061C8">
              <w:rPr>
                <w:rFonts w:ascii="Times New Roman" w:hAnsi="Times New Roman" w:cs="Times New Roman"/>
                <w:b/>
                <w:bCs/>
              </w:rPr>
              <w:t xml:space="preserve"> </w:t>
            </w:r>
            <w:r w:rsidR="001867D4">
              <w:rPr>
                <w:rFonts w:ascii="Times New Roman CYR" w:hAnsi="Times New Roman CYR" w:cs="Times New Roman CYR"/>
              </w:rPr>
              <w:t>ежемесячно – для пайщиков, оформивших потребительские краткосрочные займы до 30 000 руб. включительно, сроком до 12-ти месяцев.</w:t>
            </w:r>
          </w:p>
          <w:p w:rsidR="00076FB2" w:rsidRDefault="00076FB2" w:rsidP="00076FB2">
            <w:pPr>
              <w:autoSpaceDE w:val="0"/>
              <w:autoSpaceDN w:val="0"/>
              <w:adjustRightInd w:val="0"/>
              <w:spacing w:after="60" w:line="240" w:lineRule="auto"/>
              <w:rPr>
                <w:rFonts w:ascii="Times New Roman CYR" w:hAnsi="Times New Roman CYR" w:cs="Times New Roman CYR"/>
              </w:rPr>
            </w:pPr>
            <w:r w:rsidRPr="00775F56">
              <w:rPr>
                <w:rFonts w:ascii="Times New Roman" w:hAnsi="Times New Roman" w:cs="Times New Roman"/>
                <w:b/>
                <w:bCs/>
              </w:rPr>
              <w:t>0,</w:t>
            </w:r>
            <w:r w:rsidR="00376CF4">
              <w:rPr>
                <w:rFonts w:ascii="Times New Roman" w:hAnsi="Times New Roman" w:cs="Times New Roman"/>
                <w:b/>
                <w:bCs/>
              </w:rPr>
              <w:t>7</w:t>
            </w:r>
            <w:r>
              <w:rPr>
                <w:rFonts w:ascii="Times New Roman" w:hAnsi="Times New Roman" w:cs="Times New Roman"/>
                <w:b/>
                <w:bCs/>
              </w:rPr>
              <w:t xml:space="preserve"> </w:t>
            </w:r>
            <w:r w:rsidRPr="00775F56">
              <w:rPr>
                <w:rFonts w:ascii="Times New Roman" w:hAnsi="Times New Roman" w:cs="Times New Roman"/>
                <w:b/>
                <w:bCs/>
              </w:rPr>
              <w:t>%</w:t>
            </w:r>
            <w:r>
              <w:rPr>
                <w:rFonts w:ascii="Times New Roman" w:hAnsi="Times New Roman" w:cs="Times New Roman"/>
                <w:b/>
                <w:bCs/>
              </w:rPr>
              <w:t xml:space="preserve"> </w:t>
            </w:r>
            <w:r>
              <w:rPr>
                <w:rFonts w:ascii="Times New Roman CYR" w:hAnsi="Times New Roman CYR" w:cs="Times New Roman CYR"/>
              </w:rPr>
              <w:t>ежемесячно – для пайщиков, оформивших долгосрочные займы на су</w:t>
            </w:r>
            <w:r w:rsidR="00376CF4">
              <w:rPr>
                <w:rFonts w:ascii="Times New Roman CYR" w:hAnsi="Times New Roman CYR" w:cs="Times New Roman CYR"/>
              </w:rPr>
              <w:t>ммы: от 31 000 до 100 000 руб.</w:t>
            </w:r>
          </w:p>
          <w:p w:rsidR="00376CF4" w:rsidRDefault="00376CF4" w:rsidP="00376CF4">
            <w:pPr>
              <w:autoSpaceDE w:val="0"/>
              <w:autoSpaceDN w:val="0"/>
              <w:adjustRightInd w:val="0"/>
              <w:spacing w:after="60" w:line="240" w:lineRule="auto"/>
              <w:rPr>
                <w:rFonts w:ascii="Times New Roman CYR" w:hAnsi="Times New Roman CYR" w:cs="Times New Roman CYR"/>
              </w:rPr>
            </w:pPr>
            <w:r w:rsidRPr="00775F56">
              <w:rPr>
                <w:rFonts w:ascii="Times New Roman" w:hAnsi="Times New Roman" w:cs="Times New Roman"/>
                <w:b/>
                <w:bCs/>
              </w:rPr>
              <w:lastRenderedPageBreak/>
              <w:t>0,</w:t>
            </w:r>
            <w:r>
              <w:rPr>
                <w:rFonts w:ascii="Times New Roman" w:hAnsi="Times New Roman" w:cs="Times New Roman"/>
                <w:b/>
                <w:bCs/>
              </w:rPr>
              <w:t xml:space="preserve">6 </w:t>
            </w:r>
            <w:r w:rsidRPr="00775F56">
              <w:rPr>
                <w:rFonts w:ascii="Times New Roman" w:hAnsi="Times New Roman" w:cs="Times New Roman"/>
                <w:b/>
                <w:bCs/>
              </w:rPr>
              <w:t>%</w:t>
            </w:r>
            <w:r>
              <w:rPr>
                <w:rFonts w:ascii="Times New Roman" w:hAnsi="Times New Roman" w:cs="Times New Roman"/>
                <w:b/>
                <w:bCs/>
              </w:rPr>
              <w:t xml:space="preserve"> </w:t>
            </w:r>
            <w:r>
              <w:rPr>
                <w:rFonts w:ascii="Times New Roman CYR" w:hAnsi="Times New Roman CYR" w:cs="Times New Roman CYR"/>
              </w:rPr>
              <w:t>ежемесячно – для пайщиков, оформивших долгосрочные займы на суммы: от 100 000 руб.</w:t>
            </w:r>
          </w:p>
          <w:p w:rsidR="00E2027F" w:rsidRDefault="004061C8" w:rsidP="004061C8">
            <w:pPr>
              <w:autoSpaceDE w:val="0"/>
              <w:autoSpaceDN w:val="0"/>
              <w:adjustRightInd w:val="0"/>
              <w:spacing w:after="60" w:line="240" w:lineRule="auto"/>
              <w:rPr>
                <w:rFonts w:ascii="Times New Roman" w:hAnsi="Times New Roman" w:cs="Times New Roman"/>
                <w:b/>
                <w:bCs/>
              </w:rPr>
            </w:pPr>
            <w:r>
              <w:rPr>
                <w:rFonts w:ascii="Times New Roman" w:hAnsi="Times New Roman" w:cs="Times New Roman"/>
                <w:b/>
                <w:bCs/>
              </w:rPr>
              <w:t xml:space="preserve">0,5 </w:t>
            </w:r>
            <w:r w:rsidR="005B11FC">
              <w:rPr>
                <w:rFonts w:ascii="Times New Roman" w:hAnsi="Times New Roman" w:cs="Times New Roman"/>
                <w:b/>
                <w:bCs/>
              </w:rPr>
              <w:t>–</w:t>
            </w:r>
            <w:r>
              <w:rPr>
                <w:rFonts w:ascii="Times New Roman" w:hAnsi="Times New Roman" w:cs="Times New Roman"/>
                <w:b/>
                <w:bCs/>
              </w:rPr>
              <w:t xml:space="preserve"> </w:t>
            </w:r>
            <w:r w:rsidR="005B11FC">
              <w:rPr>
                <w:rFonts w:ascii="Times New Roman" w:hAnsi="Times New Roman" w:cs="Times New Roman"/>
                <w:b/>
                <w:bCs/>
              </w:rPr>
              <w:t>0,</w:t>
            </w:r>
            <w:r w:rsidR="00076FB2">
              <w:rPr>
                <w:rFonts w:ascii="Times New Roman" w:hAnsi="Times New Roman" w:cs="Times New Roman"/>
                <w:b/>
                <w:bCs/>
              </w:rPr>
              <w:t>65</w:t>
            </w:r>
            <w:r>
              <w:rPr>
                <w:rFonts w:ascii="Times New Roman" w:hAnsi="Times New Roman" w:cs="Times New Roman"/>
                <w:b/>
                <w:bCs/>
              </w:rPr>
              <w:t xml:space="preserve"> </w:t>
            </w:r>
            <w:r w:rsidR="00E2027F" w:rsidRPr="00775F56">
              <w:rPr>
                <w:rFonts w:ascii="Times New Roman" w:hAnsi="Times New Roman" w:cs="Times New Roman"/>
                <w:b/>
                <w:bCs/>
              </w:rPr>
              <w:t>%</w:t>
            </w:r>
            <w:r>
              <w:rPr>
                <w:rFonts w:ascii="Times New Roman" w:hAnsi="Times New Roman" w:cs="Times New Roman"/>
                <w:b/>
                <w:bCs/>
              </w:rPr>
              <w:t xml:space="preserve"> </w:t>
            </w:r>
            <w:r w:rsidR="00E2027F">
              <w:rPr>
                <w:rFonts w:ascii="Times New Roman CYR" w:hAnsi="Times New Roman CYR" w:cs="Times New Roman CYR"/>
              </w:rPr>
              <w:t>ежемесячно – для пайщиков, оформивших предпринимательские</w:t>
            </w:r>
            <w:r>
              <w:rPr>
                <w:rFonts w:ascii="Times New Roman CYR" w:hAnsi="Times New Roman CYR" w:cs="Times New Roman CYR"/>
              </w:rPr>
              <w:t xml:space="preserve"> займы</w:t>
            </w:r>
            <w:r w:rsidR="00E2027F">
              <w:rPr>
                <w:rFonts w:ascii="Times New Roman CYR" w:hAnsi="Times New Roman CYR" w:cs="Times New Roman CYR"/>
              </w:rPr>
              <w:t xml:space="preserve">. </w:t>
            </w:r>
          </w:p>
          <w:p w:rsidR="001867D4" w:rsidRDefault="001867D4" w:rsidP="004061C8">
            <w:pPr>
              <w:autoSpaceDE w:val="0"/>
              <w:autoSpaceDN w:val="0"/>
              <w:adjustRightInd w:val="0"/>
              <w:spacing w:after="60" w:line="240" w:lineRule="auto"/>
              <w:rPr>
                <w:rFonts w:ascii="Times New Roman CYR" w:hAnsi="Times New Roman CYR" w:cs="Times New Roman CYR"/>
              </w:rPr>
            </w:pPr>
            <w:r w:rsidRPr="00775F56">
              <w:rPr>
                <w:rFonts w:ascii="Times New Roman" w:hAnsi="Times New Roman" w:cs="Times New Roman"/>
                <w:b/>
                <w:bCs/>
              </w:rPr>
              <w:t>0,</w:t>
            </w:r>
            <w:r w:rsidR="00076FB2">
              <w:rPr>
                <w:rFonts w:ascii="Times New Roman" w:hAnsi="Times New Roman" w:cs="Times New Roman"/>
                <w:b/>
                <w:bCs/>
              </w:rPr>
              <w:t>5</w:t>
            </w:r>
            <w:r>
              <w:rPr>
                <w:rFonts w:ascii="Times New Roman" w:hAnsi="Times New Roman" w:cs="Times New Roman"/>
                <w:b/>
                <w:bCs/>
              </w:rPr>
              <w:t>5</w:t>
            </w:r>
            <w:r w:rsidRPr="00775F56">
              <w:rPr>
                <w:rFonts w:ascii="Times New Roman" w:hAnsi="Times New Roman" w:cs="Times New Roman"/>
                <w:b/>
                <w:bCs/>
              </w:rPr>
              <w:t xml:space="preserve"> %</w:t>
            </w:r>
            <w:r w:rsidR="004061C8">
              <w:rPr>
                <w:rFonts w:ascii="Times New Roman" w:hAnsi="Times New Roman" w:cs="Times New Roman"/>
                <w:b/>
                <w:bCs/>
              </w:rPr>
              <w:t xml:space="preserve"> </w:t>
            </w:r>
            <w:r>
              <w:rPr>
                <w:rFonts w:ascii="Times New Roman CYR" w:hAnsi="Times New Roman CYR" w:cs="Times New Roman CYR"/>
              </w:rPr>
              <w:t>ежемесячно – для пайщиков, оформивших пенсионные займы.</w:t>
            </w:r>
          </w:p>
          <w:p w:rsidR="001867D4" w:rsidRDefault="001867D4" w:rsidP="004061C8">
            <w:pPr>
              <w:autoSpaceDE w:val="0"/>
              <w:autoSpaceDN w:val="0"/>
              <w:adjustRightInd w:val="0"/>
              <w:spacing w:after="60" w:line="240" w:lineRule="auto"/>
              <w:rPr>
                <w:rFonts w:ascii="Times New Roman CYR" w:hAnsi="Times New Roman CYR" w:cs="Times New Roman CYR"/>
              </w:rPr>
            </w:pPr>
            <w:r w:rsidRPr="00775F56">
              <w:rPr>
                <w:rFonts w:ascii="Times New Roman" w:hAnsi="Times New Roman" w:cs="Times New Roman"/>
                <w:b/>
                <w:bCs/>
              </w:rPr>
              <w:t>0,</w:t>
            </w:r>
            <w:r w:rsidR="00076FB2">
              <w:rPr>
                <w:rFonts w:ascii="Times New Roman" w:hAnsi="Times New Roman" w:cs="Times New Roman"/>
                <w:b/>
                <w:bCs/>
              </w:rPr>
              <w:t>5</w:t>
            </w:r>
            <w:r w:rsidRPr="00775F56">
              <w:rPr>
                <w:rFonts w:ascii="Times New Roman" w:hAnsi="Times New Roman" w:cs="Times New Roman"/>
                <w:b/>
                <w:bCs/>
              </w:rPr>
              <w:t xml:space="preserve"> %</w:t>
            </w:r>
            <w:r w:rsidR="004061C8">
              <w:rPr>
                <w:rFonts w:ascii="Times New Roman" w:hAnsi="Times New Roman" w:cs="Times New Roman"/>
                <w:b/>
                <w:bCs/>
              </w:rPr>
              <w:t xml:space="preserve"> </w:t>
            </w:r>
            <w:r>
              <w:rPr>
                <w:rFonts w:ascii="Times New Roman CYR" w:hAnsi="Times New Roman CYR" w:cs="Times New Roman CYR"/>
              </w:rPr>
              <w:t>ежемесячно – для пайщиков, оформивших ипотечный заем на сумму до 1 000 000 руб. сроком до 24 мес.</w:t>
            </w:r>
          </w:p>
          <w:p w:rsidR="001867D4" w:rsidRPr="004C6CDA" w:rsidRDefault="001867D4" w:rsidP="00376CF4">
            <w:pPr>
              <w:autoSpaceDE w:val="0"/>
              <w:autoSpaceDN w:val="0"/>
              <w:adjustRightInd w:val="0"/>
              <w:spacing w:after="120" w:line="240" w:lineRule="auto"/>
              <w:rPr>
                <w:rFonts w:ascii="Times New Roman CYR" w:hAnsi="Times New Roman CYR" w:cs="Times New Roman CYR"/>
              </w:rPr>
            </w:pPr>
            <w:r w:rsidRPr="00C544F7">
              <w:rPr>
                <w:rFonts w:ascii="Times New Roman CYR" w:hAnsi="Times New Roman CYR" w:cs="Times New Roman CYR"/>
                <w:b/>
              </w:rPr>
              <w:t>0,</w:t>
            </w:r>
            <w:r w:rsidR="00076FB2">
              <w:rPr>
                <w:rFonts w:ascii="Times New Roman CYR" w:hAnsi="Times New Roman CYR" w:cs="Times New Roman CYR"/>
                <w:b/>
              </w:rPr>
              <w:t>5</w:t>
            </w:r>
            <w:r w:rsidRPr="00C544F7">
              <w:rPr>
                <w:rFonts w:ascii="Times New Roman CYR" w:hAnsi="Times New Roman CYR" w:cs="Times New Roman CYR"/>
                <w:b/>
              </w:rPr>
              <w:t>%</w:t>
            </w:r>
            <w:r>
              <w:rPr>
                <w:rFonts w:ascii="Times New Roman CYR" w:hAnsi="Times New Roman CYR" w:cs="Times New Roman CYR"/>
              </w:rPr>
              <w:t xml:space="preserve"> ежемесячно, с ежегодным пересчетом на остаток займа - для пайщиков, оформивших ипотечный заем на сумму от 500 000 до 3 000 </w:t>
            </w:r>
            <w:proofErr w:type="spellStart"/>
            <w:r>
              <w:rPr>
                <w:rFonts w:ascii="Times New Roman CYR" w:hAnsi="Times New Roman CYR" w:cs="Times New Roman CYR"/>
              </w:rPr>
              <w:t>000</w:t>
            </w:r>
            <w:proofErr w:type="spellEnd"/>
            <w:r>
              <w:rPr>
                <w:rFonts w:ascii="Times New Roman CYR" w:hAnsi="Times New Roman CYR" w:cs="Times New Roman CYR"/>
              </w:rPr>
              <w:t xml:space="preserve"> руб. сроком</w:t>
            </w:r>
            <w:r w:rsidR="00006833">
              <w:rPr>
                <w:rFonts w:ascii="Times New Roman CYR" w:hAnsi="Times New Roman CYR" w:cs="Times New Roman CYR"/>
              </w:rPr>
              <w:t xml:space="preserve"> более </w:t>
            </w:r>
            <w:r>
              <w:rPr>
                <w:rFonts w:ascii="Times New Roman CYR" w:hAnsi="Times New Roman CYR" w:cs="Times New Roman CYR"/>
              </w:rPr>
              <w:t>36 мес.</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lastRenderedPageBreak/>
              <w:t>10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 xml:space="preserve">Диапазоны значений полной стоимости потребительского займа (ПСК), определенных с учетом требований ФЗ от 21.12.2013 г. № 353 </w:t>
            </w:r>
            <w:r w:rsidRPr="00775F56">
              <w:rPr>
                <w:rFonts w:ascii="Times New Roman" w:hAnsi="Times New Roman" w:cs="Times New Roman"/>
              </w:rPr>
              <w:t>«</w:t>
            </w:r>
            <w:r>
              <w:rPr>
                <w:rFonts w:ascii="Times New Roman CYR" w:hAnsi="Times New Roman CYR" w:cs="Times New Roman CYR"/>
              </w:rPr>
              <w:t>О потребительском кредите (займе)</w:t>
            </w:r>
            <w:r w:rsidRPr="00775F56">
              <w:rPr>
                <w:rFonts w:ascii="Times New Roman" w:hAnsi="Times New Roman" w:cs="Times New Roman"/>
              </w:rPr>
              <w:t xml:space="preserve">» </w:t>
            </w:r>
            <w:r>
              <w:rPr>
                <w:rFonts w:ascii="Times New Roman CYR" w:hAnsi="Times New Roman CYR" w:cs="Times New Roman CYR"/>
              </w:rPr>
              <w:t xml:space="preserve">по видам потребительского займа. </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DF6674" w:rsidRDefault="001867D4" w:rsidP="00376CF4">
            <w:pPr>
              <w:autoSpaceDE w:val="0"/>
              <w:autoSpaceDN w:val="0"/>
              <w:adjustRightInd w:val="0"/>
              <w:spacing w:after="120" w:line="240" w:lineRule="auto"/>
              <w:rPr>
                <w:rFonts w:ascii="Times New Roman CYR" w:hAnsi="Times New Roman CYR" w:cs="Times New Roman CYR"/>
              </w:rPr>
            </w:pPr>
            <w:r w:rsidRPr="00DF6674">
              <w:rPr>
                <w:rFonts w:ascii="Times New Roman CYR" w:hAnsi="Times New Roman CYR" w:cs="Times New Roman CYR"/>
              </w:rPr>
              <w:t>Показатели полной стоимости предоставляемых кооперативом займов (ПСК) с учетом обязанности пайщика по внесению членских взносов  распределяются по кредитным продуктам следующим образом:</w:t>
            </w:r>
          </w:p>
          <w:p w:rsidR="001867D4" w:rsidRPr="00DF6674" w:rsidRDefault="001867D4" w:rsidP="001867D4">
            <w:pPr>
              <w:autoSpaceDE w:val="0"/>
              <w:autoSpaceDN w:val="0"/>
              <w:adjustRightInd w:val="0"/>
              <w:spacing w:after="60" w:line="240" w:lineRule="auto"/>
              <w:jc w:val="both"/>
              <w:rPr>
                <w:rFonts w:ascii="Times New Roman CYR" w:hAnsi="Times New Roman CYR" w:cs="Times New Roman CYR"/>
              </w:rPr>
            </w:pPr>
            <w:r w:rsidRPr="00DF6674">
              <w:rPr>
                <w:rFonts w:ascii="Times New Roman" w:hAnsi="Times New Roman" w:cs="Times New Roman"/>
              </w:rPr>
              <w:t xml:space="preserve">1. </w:t>
            </w:r>
            <w:r w:rsidRPr="00DF6674">
              <w:rPr>
                <w:rFonts w:ascii="Times New Roman CYR" w:hAnsi="Times New Roman CYR" w:cs="Times New Roman CYR"/>
                <w:u w:val="single"/>
              </w:rPr>
              <w:t>Для краткосрочных займов до 12 месяцев (в % годовых)</w:t>
            </w:r>
            <w:r w:rsidRPr="00DF6674">
              <w:rPr>
                <w:rFonts w:ascii="Times New Roman CYR" w:hAnsi="Times New Roman CYR" w:cs="Times New Roman CYR"/>
              </w:rPr>
              <w:t>:</w:t>
            </w:r>
          </w:p>
          <w:p w:rsidR="001867D4" w:rsidRPr="00DF6674" w:rsidRDefault="001867D4" w:rsidP="00EF7566">
            <w:pPr>
              <w:pStyle w:val="ab"/>
              <w:rPr>
                <w:rFonts w:ascii="Times New Roman" w:hAnsi="Times New Roman" w:cs="Times New Roman"/>
              </w:rPr>
            </w:pPr>
            <w:r w:rsidRPr="00DF6674">
              <w:rPr>
                <w:rFonts w:ascii="Times New Roman" w:hAnsi="Times New Roman" w:cs="Times New Roman"/>
              </w:rPr>
              <w:t xml:space="preserve">- при начислении </w:t>
            </w:r>
            <w:r w:rsidR="00B4167E" w:rsidRPr="00DF6674">
              <w:rPr>
                <w:rFonts w:ascii="Times New Roman" w:hAnsi="Times New Roman" w:cs="Times New Roman"/>
              </w:rPr>
              <w:t>2</w:t>
            </w:r>
            <w:r w:rsidR="002C3A76" w:rsidRPr="002C3A76">
              <w:rPr>
                <w:rFonts w:ascii="Times New Roman" w:hAnsi="Times New Roman" w:cs="Times New Roman"/>
              </w:rPr>
              <w:t>2</w:t>
            </w:r>
            <w:r w:rsidR="00FF2FB8">
              <w:rPr>
                <w:rFonts w:ascii="Times New Roman" w:hAnsi="Times New Roman" w:cs="Times New Roman"/>
              </w:rPr>
              <w:t xml:space="preserve"> % </w:t>
            </w:r>
            <w:r w:rsidRPr="00DF6674">
              <w:rPr>
                <w:rFonts w:ascii="Times New Roman" w:hAnsi="Times New Roman" w:cs="Times New Roman"/>
              </w:rPr>
              <w:t xml:space="preserve">– ПСК </w:t>
            </w:r>
            <w:r w:rsidR="00376CF4">
              <w:rPr>
                <w:rFonts w:ascii="Times New Roman" w:hAnsi="Times New Roman" w:cs="Times New Roman"/>
              </w:rPr>
              <w:t>30,402 – 36,720</w:t>
            </w:r>
            <w:r w:rsidR="00FF2FB8">
              <w:rPr>
                <w:rFonts w:ascii="Times New Roman" w:hAnsi="Times New Roman" w:cs="Times New Roman"/>
              </w:rPr>
              <w:t xml:space="preserve"> </w:t>
            </w:r>
            <w:r w:rsidRPr="00DF6674">
              <w:rPr>
                <w:rFonts w:ascii="Times New Roman" w:hAnsi="Times New Roman" w:cs="Times New Roman"/>
              </w:rPr>
              <w:t>%.</w:t>
            </w:r>
          </w:p>
          <w:p w:rsidR="001867D4" w:rsidRPr="00DF6674" w:rsidRDefault="001867D4" w:rsidP="00EF7566">
            <w:pPr>
              <w:pStyle w:val="ab"/>
              <w:rPr>
                <w:rFonts w:ascii="Times New Roman" w:hAnsi="Times New Roman" w:cs="Times New Roman"/>
              </w:rPr>
            </w:pPr>
            <w:r w:rsidRPr="00DF6674">
              <w:rPr>
                <w:rFonts w:ascii="Times New Roman" w:hAnsi="Times New Roman" w:cs="Times New Roman"/>
              </w:rPr>
              <w:t xml:space="preserve">- при начислении </w:t>
            </w:r>
            <w:r w:rsidR="00DF4AFB">
              <w:rPr>
                <w:rFonts w:ascii="Times New Roman" w:hAnsi="Times New Roman" w:cs="Times New Roman"/>
              </w:rPr>
              <w:t>2</w:t>
            </w:r>
            <w:r w:rsidR="00376CF4">
              <w:rPr>
                <w:rFonts w:ascii="Times New Roman" w:hAnsi="Times New Roman" w:cs="Times New Roman"/>
              </w:rPr>
              <w:t>1</w:t>
            </w:r>
            <w:r w:rsidR="00FF2FB8">
              <w:rPr>
                <w:rFonts w:ascii="Times New Roman" w:hAnsi="Times New Roman" w:cs="Times New Roman"/>
              </w:rPr>
              <w:t xml:space="preserve"> </w:t>
            </w:r>
            <w:r w:rsidRPr="00DF6674">
              <w:rPr>
                <w:rFonts w:ascii="Times New Roman" w:hAnsi="Times New Roman" w:cs="Times New Roman"/>
              </w:rPr>
              <w:t xml:space="preserve">% – ПСК </w:t>
            </w:r>
            <w:r w:rsidR="00376CF4">
              <w:rPr>
                <w:rFonts w:ascii="Times New Roman" w:hAnsi="Times New Roman" w:cs="Times New Roman"/>
              </w:rPr>
              <w:t>29,402 – 35,740</w:t>
            </w:r>
            <w:r w:rsidR="00FF2FB8">
              <w:rPr>
                <w:rFonts w:ascii="Times New Roman" w:hAnsi="Times New Roman" w:cs="Times New Roman"/>
              </w:rPr>
              <w:t xml:space="preserve"> </w:t>
            </w:r>
            <w:r w:rsidRPr="00DF6674">
              <w:rPr>
                <w:rFonts w:ascii="Times New Roman" w:hAnsi="Times New Roman" w:cs="Times New Roman"/>
              </w:rPr>
              <w:t>%.</w:t>
            </w:r>
          </w:p>
          <w:p w:rsidR="001867D4" w:rsidRPr="00DF6674" w:rsidRDefault="001867D4" w:rsidP="00EF7566">
            <w:pPr>
              <w:pStyle w:val="ab"/>
              <w:rPr>
                <w:rFonts w:ascii="Times New Roman" w:hAnsi="Times New Roman" w:cs="Times New Roman"/>
              </w:rPr>
            </w:pPr>
            <w:r w:rsidRPr="00DF6674">
              <w:rPr>
                <w:rFonts w:ascii="Times New Roman" w:hAnsi="Times New Roman" w:cs="Times New Roman"/>
              </w:rPr>
              <w:t xml:space="preserve">- при начислении </w:t>
            </w:r>
            <w:r w:rsidR="00376CF4">
              <w:rPr>
                <w:rFonts w:ascii="Times New Roman" w:hAnsi="Times New Roman" w:cs="Times New Roman"/>
              </w:rPr>
              <w:t>20</w:t>
            </w:r>
            <w:r w:rsidR="00FF2FB8">
              <w:rPr>
                <w:rFonts w:ascii="Times New Roman" w:hAnsi="Times New Roman" w:cs="Times New Roman"/>
              </w:rPr>
              <w:t xml:space="preserve"> </w:t>
            </w:r>
            <w:r w:rsidRPr="00DF6674">
              <w:rPr>
                <w:rFonts w:ascii="Times New Roman" w:hAnsi="Times New Roman" w:cs="Times New Roman"/>
              </w:rPr>
              <w:t xml:space="preserve">% – ПСК </w:t>
            </w:r>
            <w:r w:rsidR="00376CF4">
              <w:rPr>
                <w:rFonts w:ascii="Times New Roman" w:hAnsi="Times New Roman" w:cs="Times New Roman"/>
              </w:rPr>
              <w:t>28,402 – 34,760</w:t>
            </w:r>
            <w:r w:rsidRPr="00DF6674">
              <w:rPr>
                <w:rFonts w:ascii="Times New Roman" w:hAnsi="Times New Roman" w:cs="Times New Roman"/>
              </w:rPr>
              <w:t xml:space="preserve"> %.</w:t>
            </w:r>
          </w:p>
          <w:p w:rsidR="001867D4" w:rsidRPr="00DF6674" w:rsidRDefault="001867D4" w:rsidP="00EF7566">
            <w:pPr>
              <w:pStyle w:val="ab"/>
              <w:rPr>
                <w:rFonts w:ascii="Times New Roman" w:hAnsi="Times New Roman" w:cs="Times New Roman"/>
              </w:rPr>
            </w:pPr>
            <w:r w:rsidRPr="00DF6674">
              <w:rPr>
                <w:rFonts w:ascii="Times New Roman" w:hAnsi="Times New Roman" w:cs="Times New Roman"/>
              </w:rPr>
              <w:t xml:space="preserve">- при начислении </w:t>
            </w:r>
            <w:r w:rsidR="00B4167E" w:rsidRPr="00DF6674">
              <w:rPr>
                <w:rFonts w:ascii="Times New Roman" w:hAnsi="Times New Roman" w:cs="Times New Roman"/>
              </w:rPr>
              <w:t>1</w:t>
            </w:r>
            <w:r w:rsidR="002C3A76">
              <w:rPr>
                <w:rFonts w:ascii="Times New Roman" w:hAnsi="Times New Roman" w:cs="Times New Roman"/>
              </w:rPr>
              <w:t>3</w:t>
            </w:r>
            <w:r w:rsidR="00FF2FB8">
              <w:rPr>
                <w:rFonts w:ascii="Times New Roman" w:hAnsi="Times New Roman" w:cs="Times New Roman"/>
              </w:rPr>
              <w:t xml:space="preserve"> </w:t>
            </w:r>
            <w:r w:rsidRPr="00DF6674">
              <w:rPr>
                <w:rFonts w:ascii="Times New Roman" w:hAnsi="Times New Roman" w:cs="Times New Roman"/>
              </w:rPr>
              <w:t xml:space="preserve">% – ПСК </w:t>
            </w:r>
            <w:r w:rsidR="00376CF4">
              <w:rPr>
                <w:rFonts w:ascii="Times New Roman" w:hAnsi="Times New Roman" w:cs="Times New Roman"/>
              </w:rPr>
              <w:t>21,401 – 27,902</w:t>
            </w:r>
            <w:r w:rsidR="001510E1">
              <w:rPr>
                <w:rFonts w:ascii="Times New Roman" w:hAnsi="Times New Roman" w:cs="Times New Roman"/>
              </w:rPr>
              <w:t xml:space="preserve"> </w:t>
            </w:r>
            <w:r w:rsidRPr="00DF6674">
              <w:rPr>
                <w:rFonts w:ascii="Times New Roman" w:hAnsi="Times New Roman" w:cs="Times New Roman"/>
              </w:rPr>
              <w:t>%.</w:t>
            </w:r>
          </w:p>
          <w:p w:rsidR="00EF7566" w:rsidRPr="00DF6674" w:rsidRDefault="00EF7566" w:rsidP="00EF7566">
            <w:pPr>
              <w:pStyle w:val="ab"/>
              <w:rPr>
                <w:rFonts w:ascii="Times New Roman" w:hAnsi="Times New Roman" w:cs="Times New Roman"/>
              </w:rPr>
            </w:pPr>
            <w:r w:rsidRPr="00DF6674">
              <w:rPr>
                <w:rFonts w:ascii="Times New Roman" w:hAnsi="Times New Roman" w:cs="Times New Roman"/>
              </w:rPr>
              <w:t xml:space="preserve">- при начислении </w:t>
            </w:r>
            <w:r w:rsidR="00E56FB3">
              <w:rPr>
                <w:rFonts w:ascii="Times New Roman" w:hAnsi="Times New Roman" w:cs="Times New Roman"/>
              </w:rPr>
              <w:t>1</w:t>
            </w:r>
            <w:r w:rsidR="002C3A76">
              <w:rPr>
                <w:rFonts w:ascii="Times New Roman" w:hAnsi="Times New Roman" w:cs="Times New Roman"/>
              </w:rPr>
              <w:t>2</w:t>
            </w:r>
            <w:r w:rsidR="00FF2FB8">
              <w:rPr>
                <w:rFonts w:ascii="Times New Roman" w:hAnsi="Times New Roman" w:cs="Times New Roman"/>
              </w:rPr>
              <w:t xml:space="preserve"> % </w:t>
            </w:r>
            <w:r w:rsidRPr="00DF6674">
              <w:rPr>
                <w:rFonts w:ascii="Times New Roman" w:hAnsi="Times New Roman" w:cs="Times New Roman"/>
              </w:rPr>
              <w:t xml:space="preserve">– ПСК </w:t>
            </w:r>
            <w:r w:rsidR="00376CF4">
              <w:rPr>
                <w:rFonts w:ascii="Times New Roman" w:hAnsi="Times New Roman" w:cs="Times New Roman"/>
              </w:rPr>
              <w:t>20,402 – 2</w:t>
            </w:r>
            <w:r w:rsidR="003A197C">
              <w:rPr>
                <w:rFonts w:ascii="Times New Roman" w:hAnsi="Times New Roman" w:cs="Times New Roman"/>
              </w:rPr>
              <w:t>6</w:t>
            </w:r>
            <w:r w:rsidR="00376CF4">
              <w:rPr>
                <w:rFonts w:ascii="Times New Roman" w:hAnsi="Times New Roman" w:cs="Times New Roman"/>
              </w:rPr>
              <w:t>,</w:t>
            </w:r>
            <w:r w:rsidR="003A197C">
              <w:rPr>
                <w:rFonts w:ascii="Times New Roman" w:hAnsi="Times New Roman" w:cs="Times New Roman"/>
              </w:rPr>
              <w:t>923</w:t>
            </w:r>
            <w:r w:rsidRPr="00DF6674">
              <w:rPr>
                <w:rFonts w:ascii="Times New Roman" w:hAnsi="Times New Roman" w:cs="Times New Roman"/>
              </w:rPr>
              <w:t xml:space="preserve"> %.</w:t>
            </w:r>
          </w:p>
          <w:p w:rsidR="0022216B" w:rsidRPr="00DF6674" w:rsidRDefault="0022216B" w:rsidP="00731EB0">
            <w:pPr>
              <w:pStyle w:val="ab"/>
              <w:spacing w:after="120"/>
              <w:rPr>
                <w:rFonts w:ascii="Times New Roman" w:hAnsi="Times New Roman" w:cs="Times New Roman"/>
              </w:rPr>
            </w:pPr>
            <w:r w:rsidRPr="00DF6674">
              <w:rPr>
                <w:rFonts w:ascii="Times New Roman" w:hAnsi="Times New Roman" w:cs="Times New Roman"/>
              </w:rPr>
              <w:t xml:space="preserve">- при начислении </w:t>
            </w:r>
            <w:r w:rsidR="00E56FB3">
              <w:rPr>
                <w:rFonts w:ascii="Times New Roman" w:hAnsi="Times New Roman" w:cs="Times New Roman"/>
              </w:rPr>
              <w:t>1</w:t>
            </w:r>
            <w:r w:rsidR="002C3A76">
              <w:rPr>
                <w:rFonts w:ascii="Times New Roman" w:hAnsi="Times New Roman" w:cs="Times New Roman"/>
              </w:rPr>
              <w:t>1</w:t>
            </w:r>
            <w:r w:rsidR="00FF2FB8">
              <w:rPr>
                <w:rFonts w:ascii="Times New Roman" w:hAnsi="Times New Roman" w:cs="Times New Roman"/>
              </w:rPr>
              <w:t xml:space="preserve"> % </w:t>
            </w:r>
            <w:r w:rsidRPr="00DF6674">
              <w:rPr>
                <w:rFonts w:ascii="Times New Roman" w:hAnsi="Times New Roman" w:cs="Times New Roman"/>
              </w:rPr>
              <w:t xml:space="preserve">– ПСК </w:t>
            </w:r>
            <w:r w:rsidR="00376CF4">
              <w:rPr>
                <w:rFonts w:ascii="Times New Roman" w:hAnsi="Times New Roman" w:cs="Times New Roman"/>
              </w:rPr>
              <w:t>19,401 – 25,943</w:t>
            </w:r>
            <w:r w:rsidRPr="00DF6674">
              <w:rPr>
                <w:rFonts w:ascii="Times New Roman" w:hAnsi="Times New Roman" w:cs="Times New Roman"/>
              </w:rPr>
              <w:t xml:space="preserve"> %.</w:t>
            </w:r>
          </w:p>
          <w:p w:rsidR="001867D4" w:rsidRPr="00DF6674" w:rsidRDefault="001867D4" w:rsidP="00C25142">
            <w:pPr>
              <w:autoSpaceDE w:val="0"/>
              <w:autoSpaceDN w:val="0"/>
              <w:adjustRightInd w:val="0"/>
              <w:spacing w:after="60" w:line="240" w:lineRule="auto"/>
              <w:jc w:val="both"/>
              <w:rPr>
                <w:rFonts w:ascii="Times New Roman CYR" w:hAnsi="Times New Roman CYR" w:cs="Times New Roman CYR"/>
              </w:rPr>
            </w:pPr>
            <w:r w:rsidRPr="00DF6674">
              <w:rPr>
                <w:rFonts w:ascii="Times New Roman" w:hAnsi="Times New Roman" w:cs="Times New Roman"/>
              </w:rPr>
              <w:t xml:space="preserve">2. </w:t>
            </w:r>
            <w:r w:rsidRPr="00DF6674">
              <w:rPr>
                <w:rFonts w:ascii="Times New Roman CYR" w:hAnsi="Times New Roman CYR" w:cs="Times New Roman CYR"/>
                <w:u w:val="single"/>
              </w:rPr>
              <w:t>Для долгосрочных займов</w:t>
            </w:r>
            <w:r w:rsidR="00731EB0">
              <w:rPr>
                <w:rFonts w:ascii="Times New Roman CYR" w:hAnsi="Times New Roman CYR" w:cs="Times New Roman CYR"/>
                <w:u w:val="single"/>
              </w:rPr>
              <w:t xml:space="preserve"> </w:t>
            </w:r>
            <w:r w:rsidRPr="00DF6674">
              <w:rPr>
                <w:rFonts w:ascii="Times New Roman CYR" w:hAnsi="Times New Roman CYR" w:cs="Times New Roman CYR"/>
                <w:u w:val="single"/>
              </w:rPr>
              <w:t>(</w:t>
            </w:r>
            <w:proofErr w:type="gramStart"/>
            <w:r w:rsidRPr="00DF6674">
              <w:rPr>
                <w:rFonts w:ascii="Times New Roman CYR" w:hAnsi="Times New Roman CYR" w:cs="Times New Roman CYR"/>
                <w:u w:val="single"/>
              </w:rPr>
              <w:t>в</w:t>
            </w:r>
            <w:proofErr w:type="gramEnd"/>
            <w:r w:rsidRPr="00DF6674">
              <w:rPr>
                <w:rFonts w:ascii="Times New Roman CYR" w:hAnsi="Times New Roman CYR" w:cs="Times New Roman CYR"/>
                <w:u w:val="single"/>
              </w:rPr>
              <w:t xml:space="preserve"> % годовых)</w:t>
            </w:r>
            <w:r w:rsidRPr="00DF6674">
              <w:rPr>
                <w:rFonts w:ascii="Times New Roman CYR" w:hAnsi="Times New Roman CYR" w:cs="Times New Roman CYR"/>
              </w:rPr>
              <w:t>:</w:t>
            </w:r>
          </w:p>
          <w:p w:rsidR="004169DE" w:rsidRPr="00DF6674" w:rsidRDefault="004169DE" w:rsidP="001867D4">
            <w:pPr>
              <w:autoSpaceDE w:val="0"/>
              <w:autoSpaceDN w:val="0"/>
              <w:adjustRightInd w:val="0"/>
              <w:spacing w:after="60" w:line="240" w:lineRule="auto"/>
              <w:jc w:val="both"/>
              <w:rPr>
                <w:rFonts w:ascii="Times New Roman CYR" w:hAnsi="Times New Roman CYR" w:cs="Times New Roman CYR"/>
              </w:rPr>
            </w:pPr>
            <w:r w:rsidRPr="00DF6674">
              <w:rPr>
                <w:rFonts w:ascii="Times New Roman CYR" w:hAnsi="Times New Roman CYR" w:cs="Times New Roman CYR"/>
              </w:rPr>
              <w:t xml:space="preserve">2.1. </w:t>
            </w:r>
            <w:r w:rsidR="00731EB0">
              <w:rPr>
                <w:rFonts w:ascii="Times New Roman CYR" w:hAnsi="Times New Roman CYR" w:cs="Times New Roman CYR"/>
              </w:rPr>
              <w:t xml:space="preserve">от </w:t>
            </w:r>
            <w:r w:rsidRPr="00DF6674">
              <w:rPr>
                <w:rFonts w:ascii="Times New Roman CYR" w:hAnsi="Times New Roman CYR" w:cs="Times New Roman CYR"/>
              </w:rPr>
              <w:t>31 тыс. руб. до 100 тыс. руб.</w:t>
            </w:r>
            <w:r w:rsidR="00731EB0">
              <w:rPr>
                <w:rFonts w:ascii="Times New Roman CYR" w:hAnsi="Times New Roman CYR" w:cs="Times New Roman CYR"/>
              </w:rPr>
              <w:t>, 13 - 36 месяцев:</w:t>
            </w:r>
          </w:p>
          <w:p w:rsidR="001867D4" w:rsidRPr="00DF6674" w:rsidRDefault="001867D4" w:rsidP="00954CD0">
            <w:pPr>
              <w:pStyle w:val="ab"/>
              <w:rPr>
                <w:rFonts w:ascii="Times New Roman" w:hAnsi="Times New Roman" w:cs="Times New Roman"/>
              </w:rPr>
            </w:pPr>
            <w:r w:rsidRPr="00DF6674">
              <w:rPr>
                <w:rFonts w:ascii="Times New Roman" w:hAnsi="Times New Roman" w:cs="Times New Roman"/>
              </w:rPr>
              <w:t xml:space="preserve">- при начислении </w:t>
            </w:r>
            <w:r w:rsidR="00590E6A" w:rsidRPr="00DF6674">
              <w:rPr>
                <w:rFonts w:ascii="Times New Roman" w:hAnsi="Times New Roman" w:cs="Times New Roman"/>
              </w:rPr>
              <w:t>2</w:t>
            </w:r>
            <w:r w:rsidR="00755163">
              <w:rPr>
                <w:rFonts w:ascii="Times New Roman" w:hAnsi="Times New Roman" w:cs="Times New Roman"/>
              </w:rPr>
              <w:t>2</w:t>
            </w:r>
            <w:r w:rsidRPr="00DF6674">
              <w:rPr>
                <w:rFonts w:ascii="Times New Roman" w:hAnsi="Times New Roman" w:cs="Times New Roman"/>
              </w:rPr>
              <w:t xml:space="preserve"> % – ПСК </w:t>
            </w:r>
            <w:r w:rsidR="00567B46">
              <w:rPr>
                <w:rFonts w:ascii="Times New Roman" w:hAnsi="Times New Roman" w:cs="Times New Roman"/>
              </w:rPr>
              <w:t>30,402</w:t>
            </w:r>
            <w:r w:rsidR="00731EB0">
              <w:rPr>
                <w:rFonts w:ascii="Times New Roman" w:hAnsi="Times New Roman" w:cs="Times New Roman"/>
              </w:rPr>
              <w:t xml:space="preserve"> </w:t>
            </w:r>
            <w:r w:rsidRPr="00DF6674">
              <w:rPr>
                <w:rFonts w:ascii="Times New Roman" w:hAnsi="Times New Roman" w:cs="Times New Roman"/>
              </w:rPr>
              <w:t xml:space="preserve">– </w:t>
            </w:r>
            <w:r w:rsidR="00755163">
              <w:rPr>
                <w:rFonts w:ascii="Times New Roman" w:hAnsi="Times New Roman" w:cs="Times New Roman"/>
              </w:rPr>
              <w:t>36,</w:t>
            </w:r>
            <w:r w:rsidR="00567B46">
              <w:rPr>
                <w:rFonts w:ascii="Times New Roman" w:hAnsi="Times New Roman" w:cs="Times New Roman"/>
              </w:rPr>
              <w:t>482</w:t>
            </w:r>
            <w:r w:rsidR="00731EB0">
              <w:rPr>
                <w:rFonts w:ascii="Times New Roman" w:hAnsi="Times New Roman" w:cs="Times New Roman"/>
              </w:rPr>
              <w:t xml:space="preserve"> </w:t>
            </w:r>
            <w:r w:rsidRPr="00DF6674">
              <w:rPr>
                <w:rFonts w:ascii="Times New Roman" w:hAnsi="Times New Roman" w:cs="Times New Roman"/>
              </w:rPr>
              <w:t>%.</w:t>
            </w:r>
          </w:p>
          <w:p w:rsidR="001867D4" w:rsidRPr="00DF6674" w:rsidRDefault="00590E6A" w:rsidP="00954CD0">
            <w:pPr>
              <w:pStyle w:val="ab"/>
              <w:rPr>
                <w:rFonts w:ascii="Times New Roman" w:hAnsi="Times New Roman" w:cs="Times New Roman"/>
              </w:rPr>
            </w:pPr>
            <w:r w:rsidRPr="00DF6674">
              <w:rPr>
                <w:rFonts w:ascii="Times New Roman" w:hAnsi="Times New Roman" w:cs="Times New Roman"/>
              </w:rPr>
              <w:t>- при начислении 2</w:t>
            </w:r>
            <w:r w:rsidR="00755163">
              <w:rPr>
                <w:rFonts w:ascii="Times New Roman" w:hAnsi="Times New Roman" w:cs="Times New Roman"/>
              </w:rPr>
              <w:t>1</w:t>
            </w:r>
            <w:r w:rsidR="001867D4" w:rsidRPr="00DF6674">
              <w:rPr>
                <w:rFonts w:ascii="Times New Roman" w:hAnsi="Times New Roman" w:cs="Times New Roman"/>
              </w:rPr>
              <w:t xml:space="preserve"> % – ПСК </w:t>
            </w:r>
            <w:r w:rsidR="00755163">
              <w:rPr>
                <w:rFonts w:ascii="Times New Roman" w:hAnsi="Times New Roman" w:cs="Times New Roman"/>
              </w:rPr>
              <w:t>29,</w:t>
            </w:r>
            <w:r w:rsidR="00567B46">
              <w:rPr>
                <w:rFonts w:ascii="Times New Roman" w:hAnsi="Times New Roman" w:cs="Times New Roman"/>
              </w:rPr>
              <w:t>388</w:t>
            </w:r>
            <w:r w:rsidR="00731EB0">
              <w:rPr>
                <w:rFonts w:ascii="Times New Roman" w:hAnsi="Times New Roman" w:cs="Times New Roman"/>
              </w:rPr>
              <w:t xml:space="preserve"> </w:t>
            </w:r>
            <w:r w:rsidR="001867D4" w:rsidRPr="00DF6674">
              <w:rPr>
                <w:rFonts w:ascii="Times New Roman" w:hAnsi="Times New Roman" w:cs="Times New Roman"/>
              </w:rPr>
              <w:t xml:space="preserve">– </w:t>
            </w:r>
            <w:r w:rsidR="00755163">
              <w:rPr>
                <w:rFonts w:ascii="Times New Roman" w:hAnsi="Times New Roman" w:cs="Times New Roman"/>
              </w:rPr>
              <w:t>35,</w:t>
            </w:r>
            <w:r w:rsidR="00567B46">
              <w:rPr>
                <w:rFonts w:ascii="Times New Roman" w:hAnsi="Times New Roman" w:cs="Times New Roman"/>
              </w:rPr>
              <w:t>723</w:t>
            </w:r>
            <w:r w:rsidR="00731EB0">
              <w:rPr>
                <w:rFonts w:ascii="Times New Roman" w:hAnsi="Times New Roman" w:cs="Times New Roman"/>
              </w:rPr>
              <w:t xml:space="preserve"> </w:t>
            </w:r>
            <w:r w:rsidR="001867D4" w:rsidRPr="00DF6674">
              <w:rPr>
                <w:rFonts w:ascii="Times New Roman" w:hAnsi="Times New Roman" w:cs="Times New Roman"/>
              </w:rPr>
              <w:t>%.</w:t>
            </w:r>
          </w:p>
          <w:p w:rsidR="00F64DB2" w:rsidRPr="00DF6674" w:rsidRDefault="001867D4" w:rsidP="00755163">
            <w:pPr>
              <w:pStyle w:val="ab"/>
              <w:rPr>
                <w:rFonts w:ascii="Times New Roman" w:hAnsi="Times New Roman" w:cs="Times New Roman"/>
              </w:rPr>
            </w:pPr>
            <w:r w:rsidRPr="00DF6674">
              <w:rPr>
                <w:rFonts w:ascii="Times New Roman" w:hAnsi="Times New Roman" w:cs="Times New Roman"/>
              </w:rPr>
              <w:t xml:space="preserve">- при начислении </w:t>
            </w:r>
            <w:r w:rsidR="00590E6A" w:rsidRPr="00DF6674">
              <w:rPr>
                <w:rFonts w:ascii="Times New Roman" w:hAnsi="Times New Roman" w:cs="Times New Roman"/>
              </w:rPr>
              <w:t>2</w:t>
            </w:r>
            <w:r w:rsidR="00E56FB3">
              <w:rPr>
                <w:rFonts w:ascii="Times New Roman" w:hAnsi="Times New Roman" w:cs="Times New Roman"/>
              </w:rPr>
              <w:t>0</w:t>
            </w:r>
            <w:r w:rsidRPr="00DF6674">
              <w:rPr>
                <w:rFonts w:ascii="Times New Roman" w:hAnsi="Times New Roman" w:cs="Times New Roman"/>
              </w:rPr>
              <w:t xml:space="preserve"> % – ПСК </w:t>
            </w:r>
            <w:r w:rsidR="00755163">
              <w:rPr>
                <w:rFonts w:ascii="Times New Roman" w:hAnsi="Times New Roman" w:cs="Times New Roman"/>
              </w:rPr>
              <w:t>28,38</w:t>
            </w:r>
            <w:r w:rsidR="00567B46">
              <w:rPr>
                <w:rFonts w:ascii="Times New Roman" w:hAnsi="Times New Roman" w:cs="Times New Roman"/>
              </w:rPr>
              <w:t>8</w:t>
            </w:r>
            <w:r w:rsidR="00731EB0">
              <w:rPr>
                <w:rFonts w:ascii="Times New Roman" w:hAnsi="Times New Roman" w:cs="Times New Roman"/>
              </w:rPr>
              <w:t xml:space="preserve"> </w:t>
            </w:r>
            <w:r w:rsidRPr="00DF6674">
              <w:rPr>
                <w:rFonts w:ascii="Times New Roman" w:hAnsi="Times New Roman" w:cs="Times New Roman"/>
              </w:rPr>
              <w:t xml:space="preserve">– </w:t>
            </w:r>
            <w:r w:rsidR="00755163">
              <w:rPr>
                <w:rFonts w:ascii="Times New Roman" w:hAnsi="Times New Roman" w:cs="Times New Roman"/>
              </w:rPr>
              <w:t>34,7</w:t>
            </w:r>
            <w:r w:rsidR="00567B46">
              <w:rPr>
                <w:rFonts w:ascii="Times New Roman" w:hAnsi="Times New Roman" w:cs="Times New Roman"/>
              </w:rPr>
              <w:t>45</w:t>
            </w:r>
            <w:r w:rsidR="00731EB0">
              <w:rPr>
                <w:rFonts w:ascii="Times New Roman" w:hAnsi="Times New Roman" w:cs="Times New Roman"/>
              </w:rPr>
              <w:t xml:space="preserve"> </w:t>
            </w:r>
            <w:r w:rsidRPr="00DF6674">
              <w:rPr>
                <w:rFonts w:ascii="Times New Roman" w:hAnsi="Times New Roman" w:cs="Times New Roman"/>
              </w:rPr>
              <w:t>%.</w:t>
            </w:r>
          </w:p>
          <w:p w:rsidR="001867D4" w:rsidRPr="00DF6674" w:rsidRDefault="001867D4" w:rsidP="00954CD0">
            <w:pPr>
              <w:pStyle w:val="ab"/>
              <w:rPr>
                <w:rFonts w:ascii="Times New Roman" w:hAnsi="Times New Roman" w:cs="Times New Roman"/>
              </w:rPr>
            </w:pPr>
            <w:r w:rsidRPr="00DF6674">
              <w:rPr>
                <w:rFonts w:ascii="Times New Roman" w:hAnsi="Times New Roman" w:cs="Times New Roman"/>
              </w:rPr>
              <w:t xml:space="preserve">- при начислении </w:t>
            </w:r>
            <w:r w:rsidR="004169DE" w:rsidRPr="00DF6674">
              <w:rPr>
                <w:rFonts w:ascii="Times New Roman" w:hAnsi="Times New Roman" w:cs="Times New Roman"/>
              </w:rPr>
              <w:t>1</w:t>
            </w:r>
            <w:r w:rsidR="00755163">
              <w:rPr>
                <w:rFonts w:ascii="Times New Roman" w:hAnsi="Times New Roman" w:cs="Times New Roman"/>
              </w:rPr>
              <w:t>5</w:t>
            </w:r>
            <w:r w:rsidR="00731EB0">
              <w:rPr>
                <w:rFonts w:ascii="Times New Roman" w:hAnsi="Times New Roman" w:cs="Times New Roman"/>
              </w:rPr>
              <w:t xml:space="preserve"> </w:t>
            </w:r>
            <w:r w:rsidRPr="00DF6674">
              <w:rPr>
                <w:rFonts w:ascii="Times New Roman" w:hAnsi="Times New Roman" w:cs="Times New Roman"/>
              </w:rPr>
              <w:t xml:space="preserve">% – ПСК </w:t>
            </w:r>
            <w:r w:rsidR="00755163">
              <w:rPr>
                <w:rFonts w:ascii="Times New Roman" w:hAnsi="Times New Roman" w:cs="Times New Roman"/>
              </w:rPr>
              <w:t>23,3</w:t>
            </w:r>
            <w:r w:rsidR="00567B46">
              <w:rPr>
                <w:rFonts w:ascii="Times New Roman" w:hAnsi="Times New Roman" w:cs="Times New Roman"/>
              </w:rPr>
              <w:t>88</w:t>
            </w:r>
            <w:r w:rsidRPr="00DF6674">
              <w:rPr>
                <w:rFonts w:ascii="Times New Roman" w:hAnsi="Times New Roman" w:cs="Times New Roman"/>
              </w:rPr>
              <w:t xml:space="preserve"> – </w:t>
            </w:r>
            <w:r w:rsidR="00755163">
              <w:rPr>
                <w:rFonts w:ascii="Times New Roman" w:hAnsi="Times New Roman" w:cs="Times New Roman"/>
              </w:rPr>
              <w:t>29,8</w:t>
            </w:r>
            <w:r w:rsidR="00567B46">
              <w:rPr>
                <w:rFonts w:ascii="Times New Roman" w:hAnsi="Times New Roman" w:cs="Times New Roman"/>
              </w:rPr>
              <w:t>88</w:t>
            </w:r>
            <w:r w:rsidR="00F64DB2">
              <w:rPr>
                <w:rFonts w:ascii="Times New Roman" w:hAnsi="Times New Roman" w:cs="Times New Roman"/>
              </w:rPr>
              <w:t xml:space="preserve"> </w:t>
            </w:r>
            <w:r w:rsidRPr="00DF6674">
              <w:rPr>
                <w:rFonts w:ascii="Times New Roman" w:hAnsi="Times New Roman" w:cs="Times New Roman"/>
              </w:rPr>
              <w:t>%.</w:t>
            </w:r>
          </w:p>
          <w:p w:rsidR="001867D4" w:rsidRPr="00DF6674" w:rsidRDefault="001867D4" w:rsidP="00954CD0">
            <w:pPr>
              <w:pStyle w:val="ab"/>
              <w:rPr>
                <w:rFonts w:ascii="Times New Roman" w:hAnsi="Times New Roman" w:cs="Times New Roman"/>
              </w:rPr>
            </w:pPr>
            <w:r w:rsidRPr="00DF6674">
              <w:rPr>
                <w:rFonts w:ascii="Times New Roman" w:hAnsi="Times New Roman" w:cs="Times New Roman"/>
              </w:rPr>
              <w:t xml:space="preserve">- при начислении </w:t>
            </w:r>
            <w:r w:rsidR="004169DE" w:rsidRPr="00DF6674">
              <w:rPr>
                <w:rFonts w:ascii="Times New Roman" w:hAnsi="Times New Roman" w:cs="Times New Roman"/>
              </w:rPr>
              <w:t>1</w:t>
            </w:r>
            <w:r w:rsidR="00755163">
              <w:rPr>
                <w:rFonts w:ascii="Times New Roman" w:hAnsi="Times New Roman" w:cs="Times New Roman"/>
              </w:rPr>
              <w:t>4</w:t>
            </w:r>
            <w:r w:rsidR="00731EB0">
              <w:rPr>
                <w:rFonts w:ascii="Times New Roman" w:hAnsi="Times New Roman" w:cs="Times New Roman"/>
              </w:rPr>
              <w:t xml:space="preserve"> </w:t>
            </w:r>
            <w:r w:rsidRPr="00DF6674">
              <w:rPr>
                <w:rFonts w:ascii="Times New Roman" w:hAnsi="Times New Roman" w:cs="Times New Roman"/>
              </w:rPr>
              <w:t xml:space="preserve">% – ПСК </w:t>
            </w:r>
            <w:r w:rsidR="00755163">
              <w:rPr>
                <w:rFonts w:ascii="Times New Roman" w:hAnsi="Times New Roman" w:cs="Times New Roman"/>
              </w:rPr>
              <w:t>22,3</w:t>
            </w:r>
            <w:r w:rsidR="00567B46">
              <w:rPr>
                <w:rFonts w:ascii="Times New Roman" w:hAnsi="Times New Roman" w:cs="Times New Roman"/>
              </w:rPr>
              <w:t>88</w:t>
            </w:r>
            <w:r w:rsidRPr="00DF6674">
              <w:rPr>
                <w:rFonts w:ascii="Times New Roman" w:hAnsi="Times New Roman" w:cs="Times New Roman"/>
              </w:rPr>
              <w:t xml:space="preserve"> – </w:t>
            </w:r>
            <w:r w:rsidR="00567B46">
              <w:rPr>
                <w:rFonts w:ascii="Times New Roman" w:hAnsi="Times New Roman" w:cs="Times New Roman"/>
              </w:rPr>
              <w:t>28,87</w:t>
            </w:r>
            <w:r w:rsidR="00755163">
              <w:rPr>
                <w:rFonts w:ascii="Times New Roman" w:hAnsi="Times New Roman" w:cs="Times New Roman"/>
              </w:rPr>
              <w:t>7</w:t>
            </w:r>
            <w:r w:rsidR="00F64DB2">
              <w:rPr>
                <w:rFonts w:ascii="Times New Roman" w:hAnsi="Times New Roman" w:cs="Times New Roman"/>
              </w:rPr>
              <w:t xml:space="preserve"> </w:t>
            </w:r>
            <w:r w:rsidRPr="00DF6674">
              <w:rPr>
                <w:rFonts w:ascii="Times New Roman" w:hAnsi="Times New Roman" w:cs="Times New Roman"/>
              </w:rPr>
              <w:t>%.</w:t>
            </w:r>
          </w:p>
          <w:p w:rsidR="004169DE" w:rsidRPr="00DF6674" w:rsidRDefault="004169DE" w:rsidP="00C25142">
            <w:pPr>
              <w:pStyle w:val="ab"/>
              <w:spacing w:after="60"/>
              <w:rPr>
                <w:rFonts w:ascii="Times New Roman" w:hAnsi="Times New Roman" w:cs="Times New Roman"/>
              </w:rPr>
            </w:pPr>
            <w:r w:rsidRPr="00DF6674">
              <w:rPr>
                <w:rFonts w:ascii="Times New Roman" w:hAnsi="Times New Roman" w:cs="Times New Roman"/>
              </w:rPr>
              <w:t>- при начислении</w:t>
            </w:r>
            <w:r w:rsidR="00731EB0">
              <w:rPr>
                <w:rFonts w:ascii="Times New Roman" w:hAnsi="Times New Roman" w:cs="Times New Roman"/>
              </w:rPr>
              <w:t xml:space="preserve"> </w:t>
            </w:r>
            <w:r w:rsidR="00B66113">
              <w:rPr>
                <w:rFonts w:ascii="Times New Roman" w:hAnsi="Times New Roman" w:cs="Times New Roman"/>
              </w:rPr>
              <w:t>1</w:t>
            </w:r>
            <w:r w:rsidR="00755163">
              <w:rPr>
                <w:rFonts w:ascii="Times New Roman" w:hAnsi="Times New Roman" w:cs="Times New Roman"/>
              </w:rPr>
              <w:t>3</w:t>
            </w:r>
            <w:r w:rsidR="00F64DB2">
              <w:rPr>
                <w:rFonts w:ascii="Times New Roman" w:hAnsi="Times New Roman" w:cs="Times New Roman"/>
              </w:rPr>
              <w:t xml:space="preserve"> </w:t>
            </w:r>
            <w:r w:rsidR="00BB5D66">
              <w:rPr>
                <w:rFonts w:ascii="Times New Roman" w:hAnsi="Times New Roman" w:cs="Times New Roman"/>
              </w:rPr>
              <w:t xml:space="preserve">% </w:t>
            </w:r>
            <w:r w:rsidRPr="00DF6674">
              <w:rPr>
                <w:rFonts w:ascii="Times New Roman" w:hAnsi="Times New Roman" w:cs="Times New Roman"/>
              </w:rPr>
              <w:t xml:space="preserve">– ПСК </w:t>
            </w:r>
            <w:r w:rsidR="00755163">
              <w:rPr>
                <w:rFonts w:ascii="Times New Roman" w:hAnsi="Times New Roman" w:cs="Times New Roman"/>
              </w:rPr>
              <w:t>21,3</w:t>
            </w:r>
            <w:r w:rsidR="00567B46">
              <w:rPr>
                <w:rFonts w:ascii="Times New Roman" w:hAnsi="Times New Roman" w:cs="Times New Roman"/>
              </w:rPr>
              <w:t>88</w:t>
            </w:r>
            <w:r w:rsidRPr="00DF6674">
              <w:rPr>
                <w:rFonts w:ascii="Times New Roman" w:hAnsi="Times New Roman" w:cs="Times New Roman"/>
              </w:rPr>
              <w:t xml:space="preserve"> – </w:t>
            </w:r>
            <w:r w:rsidR="00755163">
              <w:rPr>
                <w:rFonts w:ascii="Times New Roman" w:hAnsi="Times New Roman" w:cs="Times New Roman"/>
              </w:rPr>
              <w:t>27,8</w:t>
            </w:r>
            <w:r w:rsidR="00567B46">
              <w:rPr>
                <w:rFonts w:ascii="Times New Roman" w:hAnsi="Times New Roman" w:cs="Times New Roman"/>
              </w:rPr>
              <w:t>99</w:t>
            </w:r>
            <w:r w:rsidRPr="00DF6674">
              <w:rPr>
                <w:rFonts w:ascii="Times New Roman" w:hAnsi="Times New Roman" w:cs="Times New Roman"/>
              </w:rPr>
              <w:t xml:space="preserve"> %.</w:t>
            </w:r>
          </w:p>
          <w:p w:rsidR="004169DE" w:rsidRPr="00DF6674" w:rsidRDefault="004169DE" w:rsidP="004169DE">
            <w:pPr>
              <w:autoSpaceDE w:val="0"/>
              <w:autoSpaceDN w:val="0"/>
              <w:adjustRightInd w:val="0"/>
              <w:spacing w:after="60" w:line="240" w:lineRule="auto"/>
              <w:jc w:val="both"/>
              <w:rPr>
                <w:rFonts w:ascii="Times New Roman CYR" w:hAnsi="Times New Roman CYR" w:cs="Times New Roman CYR"/>
              </w:rPr>
            </w:pPr>
            <w:r w:rsidRPr="00DF6674">
              <w:rPr>
                <w:rFonts w:ascii="Times New Roman CYR" w:hAnsi="Times New Roman CYR" w:cs="Times New Roman CYR"/>
              </w:rPr>
              <w:t>2.2. от 101 тыс. руб.</w:t>
            </w:r>
            <w:r w:rsidR="00C25142">
              <w:rPr>
                <w:rFonts w:ascii="Times New Roman CYR" w:hAnsi="Times New Roman CYR" w:cs="Times New Roman CYR"/>
              </w:rPr>
              <w:t xml:space="preserve">, </w:t>
            </w:r>
            <w:r w:rsidR="006C721C">
              <w:rPr>
                <w:rFonts w:ascii="Times New Roman CYR" w:hAnsi="Times New Roman CYR" w:cs="Times New Roman CYR"/>
              </w:rPr>
              <w:t>13</w:t>
            </w:r>
            <w:r w:rsidR="00C25142">
              <w:rPr>
                <w:rFonts w:ascii="Times New Roman CYR" w:hAnsi="Times New Roman CYR" w:cs="Times New Roman CYR"/>
              </w:rPr>
              <w:t xml:space="preserve"> – 60 месяцев:</w:t>
            </w:r>
          </w:p>
          <w:p w:rsidR="00BB5D66" w:rsidRPr="00DF6674" w:rsidRDefault="004169DE" w:rsidP="00BB5D66">
            <w:pPr>
              <w:pStyle w:val="ab"/>
              <w:rPr>
                <w:rFonts w:ascii="Times New Roman" w:hAnsi="Times New Roman" w:cs="Times New Roman"/>
              </w:rPr>
            </w:pPr>
            <w:r w:rsidRPr="00DF6674">
              <w:rPr>
                <w:rFonts w:ascii="Times New Roman" w:hAnsi="Times New Roman" w:cs="Times New Roman"/>
              </w:rPr>
              <w:t xml:space="preserve">- при начислении </w:t>
            </w:r>
            <w:r w:rsidR="006C721C">
              <w:rPr>
                <w:rFonts w:ascii="Times New Roman" w:hAnsi="Times New Roman" w:cs="Times New Roman"/>
              </w:rPr>
              <w:t>1</w:t>
            </w:r>
            <w:r w:rsidR="00567B46">
              <w:rPr>
                <w:rFonts w:ascii="Times New Roman" w:hAnsi="Times New Roman" w:cs="Times New Roman"/>
              </w:rPr>
              <w:t>3</w:t>
            </w:r>
            <w:r w:rsidR="006C721C">
              <w:rPr>
                <w:rFonts w:ascii="Times New Roman" w:hAnsi="Times New Roman" w:cs="Times New Roman"/>
              </w:rPr>
              <w:t>,</w:t>
            </w:r>
            <w:r w:rsidR="00567B46">
              <w:rPr>
                <w:rFonts w:ascii="Times New Roman" w:hAnsi="Times New Roman" w:cs="Times New Roman"/>
              </w:rPr>
              <w:t>5</w:t>
            </w:r>
            <w:r w:rsidR="00C25142">
              <w:rPr>
                <w:rFonts w:ascii="Times New Roman" w:hAnsi="Times New Roman" w:cs="Times New Roman"/>
              </w:rPr>
              <w:t xml:space="preserve"> </w:t>
            </w:r>
            <w:r w:rsidRPr="00DF6674">
              <w:rPr>
                <w:rFonts w:ascii="Times New Roman" w:hAnsi="Times New Roman" w:cs="Times New Roman"/>
              </w:rPr>
              <w:t xml:space="preserve">% </w:t>
            </w:r>
            <w:r w:rsidR="00BB5D66" w:rsidRPr="00DF6674">
              <w:rPr>
                <w:rFonts w:ascii="Times New Roman" w:hAnsi="Times New Roman" w:cs="Times New Roman"/>
              </w:rPr>
              <w:t xml:space="preserve">– ПСК </w:t>
            </w:r>
            <w:r w:rsidR="00567B46">
              <w:rPr>
                <w:rFonts w:ascii="Times New Roman" w:hAnsi="Times New Roman" w:cs="Times New Roman"/>
              </w:rPr>
              <w:t>20,690</w:t>
            </w:r>
            <w:r w:rsidR="00BB5D66" w:rsidRPr="00DF6674">
              <w:rPr>
                <w:rFonts w:ascii="Times New Roman" w:hAnsi="Times New Roman" w:cs="Times New Roman"/>
              </w:rPr>
              <w:t xml:space="preserve"> – </w:t>
            </w:r>
            <w:r w:rsidR="00567B46">
              <w:rPr>
                <w:rFonts w:ascii="Times New Roman" w:hAnsi="Times New Roman" w:cs="Times New Roman"/>
              </w:rPr>
              <w:t>26,358</w:t>
            </w:r>
            <w:r w:rsidR="00C25142">
              <w:rPr>
                <w:rFonts w:ascii="Times New Roman" w:hAnsi="Times New Roman" w:cs="Times New Roman"/>
              </w:rPr>
              <w:t xml:space="preserve"> </w:t>
            </w:r>
            <w:r w:rsidR="00BB5D66" w:rsidRPr="00DF6674">
              <w:rPr>
                <w:rFonts w:ascii="Times New Roman" w:hAnsi="Times New Roman" w:cs="Times New Roman"/>
              </w:rPr>
              <w:t>%.</w:t>
            </w:r>
          </w:p>
          <w:p w:rsidR="00BB5D66" w:rsidRPr="00DF6674" w:rsidRDefault="00BB5D66" w:rsidP="00BB5D66">
            <w:pPr>
              <w:pStyle w:val="ab"/>
              <w:rPr>
                <w:rFonts w:ascii="Times New Roman" w:hAnsi="Times New Roman" w:cs="Times New Roman"/>
              </w:rPr>
            </w:pPr>
            <w:r w:rsidRPr="00DF6674">
              <w:rPr>
                <w:rFonts w:ascii="Times New Roman" w:hAnsi="Times New Roman" w:cs="Times New Roman"/>
              </w:rPr>
              <w:t>- при начислении 1</w:t>
            </w:r>
            <w:r w:rsidR="00567B46">
              <w:rPr>
                <w:rFonts w:ascii="Times New Roman" w:hAnsi="Times New Roman" w:cs="Times New Roman"/>
              </w:rPr>
              <w:t>3</w:t>
            </w:r>
            <w:r w:rsidR="006C721C">
              <w:rPr>
                <w:rFonts w:ascii="Times New Roman" w:hAnsi="Times New Roman" w:cs="Times New Roman"/>
              </w:rPr>
              <w:t>,0</w:t>
            </w:r>
            <w:r w:rsidRPr="00DF6674">
              <w:rPr>
                <w:rFonts w:ascii="Times New Roman" w:hAnsi="Times New Roman" w:cs="Times New Roman"/>
              </w:rPr>
              <w:t xml:space="preserve"> % – ПСК </w:t>
            </w:r>
            <w:r w:rsidR="00567B46">
              <w:rPr>
                <w:rFonts w:ascii="Times New Roman" w:hAnsi="Times New Roman" w:cs="Times New Roman"/>
              </w:rPr>
              <w:t>20,190</w:t>
            </w:r>
            <w:r w:rsidRPr="00DF6674">
              <w:rPr>
                <w:rFonts w:ascii="Times New Roman" w:hAnsi="Times New Roman" w:cs="Times New Roman"/>
              </w:rPr>
              <w:t xml:space="preserve"> – </w:t>
            </w:r>
            <w:r w:rsidR="006C721C">
              <w:rPr>
                <w:rFonts w:ascii="Times New Roman" w:hAnsi="Times New Roman" w:cs="Times New Roman"/>
              </w:rPr>
              <w:t>2</w:t>
            </w:r>
            <w:r w:rsidR="00567B46">
              <w:rPr>
                <w:rFonts w:ascii="Times New Roman" w:hAnsi="Times New Roman" w:cs="Times New Roman"/>
              </w:rPr>
              <w:t>5</w:t>
            </w:r>
            <w:r w:rsidR="006C721C">
              <w:rPr>
                <w:rFonts w:ascii="Times New Roman" w:hAnsi="Times New Roman" w:cs="Times New Roman"/>
              </w:rPr>
              <w:t>,</w:t>
            </w:r>
            <w:r w:rsidR="00567B46">
              <w:rPr>
                <w:rFonts w:ascii="Times New Roman" w:hAnsi="Times New Roman" w:cs="Times New Roman"/>
              </w:rPr>
              <w:t>872</w:t>
            </w:r>
            <w:r w:rsidR="00C25142">
              <w:rPr>
                <w:rFonts w:ascii="Times New Roman" w:hAnsi="Times New Roman" w:cs="Times New Roman"/>
              </w:rPr>
              <w:t xml:space="preserve"> </w:t>
            </w:r>
            <w:r w:rsidRPr="00DF6674">
              <w:rPr>
                <w:rFonts w:ascii="Times New Roman" w:hAnsi="Times New Roman" w:cs="Times New Roman"/>
              </w:rPr>
              <w:t>%.</w:t>
            </w:r>
          </w:p>
          <w:p w:rsidR="00F919E5" w:rsidRPr="00DF6674" w:rsidRDefault="00BB5D66" w:rsidP="006C721C">
            <w:pPr>
              <w:pStyle w:val="ab"/>
              <w:spacing w:after="120"/>
              <w:rPr>
                <w:rFonts w:ascii="Times New Roman" w:hAnsi="Times New Roman" w:cs="Times New Roman"/>
              </w:rPr>
            </w:pPr>
            <w:r w:rsidRPr="00DF6674">
              <w:rPr>
                <w:rFonts w:ascii="Times New Roman" w:hAnsi="Times New Roman" w:cs="Times New Roman"/>
              </w:rPr>
              <w:t xml:space="preserve">- при начислении </w:t>
            </w:r>
            <w:r>
              <w:rPr>
                <w:rFonts w:ascii="Times New Roman" w:hAnsi="Times New Roman" w:cs="Times New Roman"/>
              </w:rPr>
              <w:t>1</w:t>
            </w:r>
            <w:r w:rsidR="00567B46">
              <w:rPr>
                <w:rFonts w:ascii="Times New Roman" w:hAnsi="Times New Roman" w:cs="Times New Roman"/>
              </w:rPr>
              <w:t>2</w:t>
            </w:r>
            <w:r w:rsidR="006C721C">
              <w:rPr>
                <w:rFonts w:ascii="Times New Roman" w:hAnsi="Times New Roman" w:cs="Times New Roman"/>
              </w:rPr>
              <w:t>,</w:t>
            </w:r>
            <w:r w:rsidR="00567B46">
              <w:rPr>
                <w:rFonts w:ascii="Times New Roman" w:hAnsi="Times New Roman" w:cs="Times New Roman"/>
              </w:rPr>
              <w:t>0</w:t>
            </w:r>
            <w:r>
              <w:rPr>
                <w:rFonts w:ascii="Times New Roman" w:hAnsi="Times New Roman" w:cs="Times New Roman"/>
              </w:rPr>
              <w:t xml:space="preserve"> % </w:t>
            </w:r>
            <w:r w:rsidRPr="00DF6674">
              <w:rPr>
                <w:rFonts w:ascii="Times New Roman" w:hAnsi="Times New Roman" w:cs="Times New Roman"/>
              </w:rPr>
              <w:t xml:space="preserve">– ПСК </w:t>
            </w:r>
            <w:r w:rsidR="006C721C">
              <w:rPr>
                <w:rFonts w:ascii="Times New Roman" w:hAnsi="Times New Roman" w:cs="Times New Roman"/>
              </w:rPr>
              <w:t>1</w:t>
            </w:r>
            <w:r w:rsidR="00567B46">
              <w:rPr>
                <w:rFonts w:ascii="Times New Roman" w:hAnsi="Times New Roman" w:cs="Times New Roman"/>
              </w:rPr>
              <w:t>9</w:t>
            </w:r>
            <w:r w:rsidR="006C721C">
              <w:rPr>
                <w:rFonts w:ascii="Times New Roman" w:hAnsi="Times New Roman" w:cs="Times New Roman"/>
              </w:rPr>
              <w:t>,</w:t>
            </w:r>
            <w:r w:rsidR="00567B46">
              <w:rPr>
                <w:rFonts w:ascii="Times New Roman" w:hAnsi="Times New Roman" w:cs="Times New Roman"/>
              </w:rPr>
              <w:t>190</w:t>
            </w:r>
            <w:r w:rsidRPr="00DF6674">
              <w:rPr>
                <w:rFonts w:ascii="Times New Roman" w:hAnsi="Times New Roman" w:cs="Times New Roman"/>
              </w:rPr>
              <w:t xml:space="preserve"> – </w:t>
            </w:r>
            <w:r w:rsidR="00567B46">
              <w:rPr>
                <w:rFonts w:ascii="Times New Roman" w:hAnsi="Times New Roman" w:cs="Times New Roman"/>
              </w:rPr>
              <w:t>24,899</w:t>
            </w:r>
            <w:r w:rsidR="00C25142">
              <w:rPr>
                <w:rFonts w:ascii="Times New Roman" w:hAnsi="Times New Roman" w:cs="Times New Roman"/>
              </w:rPr>
              <w:t xml:space="preserve"> </w:t>
            </w:r>
            <w:r w:rsidRPr="00DF6674">
              <w:rPr>
                <w:rFonts w:ascii="Times New Roman" w:hAnsi="Times New Roman" w:cs="Times New Roman"/>
              </w:rPr>
              <w:t>%.</w:t>
            </w:r>
          </w:p>
          <w:p w:rsidR="001867D4" w:rsidRPr="00DF6674" w:rsidRDefault="001867D4" w:rsidP="001867D4">
            <w:pPr>
              <w:autoSpaceDE w:val="0"/>
              <w:autoSpaceDN w:val="0"/>
              <w:adjustRightInd w:val="0"/>
              <w:spacing w:after="60" w:line="240" w:lineRule="auto"/>
              <w:jc w:val="both"/>
              <w:rPr>
                <w:rFonts w:ascii="Times New Roman CYR" w:hAnsi="Times New Roman CYR" w:cs="Times New Roman CYR"/>
              </w:rPr>
            </w:pPr>
            <w:r w:rsidRPr="00DF6674">
              <w:rPr>
                <w:rFonts w:ascii="Times New Roman" w:hAnsi="Times New Roman" w:cs="Times New Roman"/>
              </w:rPr>
              <w:t>3</w:t>
            </w:r>
            <w:r w:rsidRPr="00DF6674">
              <w:rPr>
                <w:rFonts w:ascii="Times New Roman" w:hAnsi="Times New Roman" w:cs="Times New Roman"/>
                <w:u w:val="single"/>
              </w:rPr>
              <w:t xml:space="preserve">. </w:t>
            </w:r>
            <w:r w:rsidRPr="00DF6674">
              <w:rPr>
                <w:rFonts w:ascii="Times New Roman CYR" w:hAnsi="Times New Roman CYR" w:cs="Times New Roman CYR"/>
                <w:u w:val="single"/>
              </w:rPr>
              <w:t>Для пенсионных займов</w:t>
            </w:r>
            <w:r w:rsidR="00CA09F9">
              <w:rPr>
                <w:rFonts w:ascii="Times New Roman CYR" w:hAnsi="Times New Roman CYR" w:cs="Times New Roman CYR"/>
                <w:u w:val="single"/>
              </w:rPr>
              <w:t xml:space="preserve"> </w:t>
            </w:r>
            <w:r w:rsidRPr="00DF6674">
              <w:rPr>
                <w:rFonts w:ascii="Times New Roman CYR" w:hAnsi="Times New Roman CYR" w:cs="Times New Roman CYR"/>
                <w:u w:val="single"/>
              </w:rPr>
              <w:t>до 24 месяцев (</w:t>
            </w:r>
            <w:proofErr w:type="gramStart"/>
            <w:r w:rsidRPr="00DF6674">
              <w:rPr>
                <w:rFonts w:ascii="Times New Roman CYR" w:hAnsi="Times New Roman CYR" w:cs="Times New Roman CYR"/>
                <w:u w:val="single"/>
              </w:rPr>
              <w:t>в</w:t>
            </w:r>
            <w:proofErr w:type="gramEnd"/>
            <w:r w:rsidRPr="00DF6674">
              <w:rPr>
                <w:rFonts w:ascii="Times New Roman CYR" w:hAnsi="Times New Roman CYR" w:cs="Times New Roman CYR"/>
                <w:u w:val="single"/>
              </w:rPr>
              <w:t xml:space="preserve"> % годовых)</w:t>
            </w:r>
            <w:r w:rsidRPr="00DF6674">
              <w:rPr>
                <w:rFonts w:ascii="Times New Roman CYR" w:hAnsi="Times New Roman CYR" w:cs="Times New Roman CYR"/>
              </w:rPr>
              <w:t>:</w:t>
            </w:r>
          </w:p>
          <w:p w:rsidR="001867D4" w:rsidRPr="00DF6674" w:rsidRDefault="001867D4" w:rsidP="00954CD0">
            <w:pPr>
              <w:pStyle w:val="ab"/>
              <w:rPr>
                <w:rFonts w:ascii="Times New Roman" w:hAnsi="Times New Roman" w:cs="Times New Roman"/>
              </w:rPr>
            </w:pPr>
            <w:r w:rsidRPr="00DF6674">
              <w:rPr>
                <w:rFonts w:ascii="Times New Roman" w:hAnsi="Times New Roman" w:cs="Times New Roman"/>
              </w:rPr>
              <w:t>- при начислении 1</w:t>
            </w:r>
            <w:r w:rsidR="00567B46">
              <w:rPr>
                <w:rFonts w:ascii="Times New Roman" w:hAnsi="Times New Roman" w:cs="Times New Roman"/>
              </w:rPr>
              <w:t>5</w:t>
            </w:r>
            <w:r w:rsidR="00CA09F9">
              <w:rPr>
                <w:rFonts w:ascii="Times New Roman" w:hAnsi="Times New Roman" w:cs="Times New Roman"/>
              </w:rPr>
              <w:t xml:space="preserve"> % – ПСК </w:t>
            </w:r>
            <w:r w:rsidR="00567B46">
              <w:rPr>
                <w:rFonts w:ascii="Times New Roman" w:hAnsi="Times New Roman" w:cs="Times New Roman"/>
              </w:rPr>
              <w:t>26,414 – 26,776</w:t>
            </w:r>
            <w:r w:rsidRPr="00DF6674">
              <w:rPr>
                <w:rFonts w:ascii="Times New Roman" w:hAnsi="Times New Roman" w:cs="Times New Roman"/>
              </w:rPr>
              <w:t xml:space="preserve"> %.</w:t>
            </w:r>
          </w:p>
          <w:p w:rsidR="001867D4" w:rsidRPr="00DF6674" w:rsidRDefault="00CA09F9" w:rsidP="00954CD0">
            <w:pPr>
              <w:pStyle w:val="ab"/>
              <w:rPr>
                <w:rFonts w:ascii="Times New Roman" w:hAnsi="Times New Roman" w:cs="Times New Roman"/>
              </w:rPr>
            </w:pPr>
            <w:r>
              <w:rPr>
                <w:rFonts w:ascii="Times New Roman" w:hAnsi="Times New Roman" w:cs="Times New Roman"/>
              </w:rPr>
              <w:t>- при начислении 1</w:t>
            </w:r>
            <w:r w:rsidR="00567B46">
              <w:rPr>
                <w:rFonts w:ascii="Times New Roman" w:hAnsi="Times New Roman" w:cs="Times New Roman"/>
              </w:rPr>
              <w:t>4</w:t>
            </w:r>
            <w:r>
              <w:rPr>
                <w:rFonts w:ascii="Times New Roman" w:hAnsi="Times New Roman" w:cs="Times New Roman"/>
              </w:rPr>
              <w:t xml:space="preserve"> % – ПСК </w:t>
            </w:r>
            <w:r w:rsidR="00567B46">
              <w:rPr>
                <w:rFonts w:ascii="Times New Roman" w:hAnsi="Times New Roman" w:cs="Times New Roman"/>
              </w:rPr>
              <w:t>25,460</w:t>
            </w:r>
            <w:r w:rsidR="001867D4" w:rsidRPr="00DF6674">
              <w:rPr>
                <w:rFonts w:ascii="Times New Roman" w:hAnsi="Times New Roman" w:cs="Times New Roman"/>
              </w:rPr>
              <w:t xml:space="preserve"> – </w:t>
            </w:r>
            <w:r w:rsidR="00567B46">
              <w:rPr>
                <w:rFonts w:ascii="Times New Roman" w:hAnsi="Times New Roman" w:cs="Times New Roman"/>
              </w:rPr>
              <w:t>25,801</w:t>
            </w:r>
            <w:r>
              <w:rPr>
                <w:rFonts w:ascii="Times New Roman" w:hAnsi="Times New Roman" w:cs="Times New Roman"/>
              </w:rPr>
              <w:t xml:space="preserve"> </w:t>
            </w:r>
            <w:r w:rsidR="001867D4" w:rsidRPr="00DF6674">
              <w:rPr>
                <w:rFonts w:ascii="Times New Roman" w:hAnsi="Times New Roman" w:cs="Times New Roman"/>
              </w:rPr>
              <w:t>%.</w:t>
            </w:r>
          </w:p>
          <w:p w:rsidR="001867D4" w:rsidRPr="00DF6674" w:rsidRDefault="00CA09F9" w:rsidP="00954CD0">
            <w:pPr>
              <w:pStyle w:val="ab"/>
              <w:rPr>
                <w:rFonts w:ascii="Times New Roman" w:hAnsi="Times New Roman" w:cs="Times New Roman"/>
              </w:rPr>
            </w:pPr>
            <w:r>
              <w:rPr>
                <w:rFonts w:ascii="Times New Roman" w:hAnsi="Times New Roman" w:cs="Times New Roman"/>
              </w:rPr>
              <w:t>- при начислении 1</w:t>
            </w:r>
            <w:r w:rsidR="00567B46">
              <w:rPr>
                <w:rFonts w:ascii="Times New Roman" w:hAnsi="Times New Roman" w:cs="Times New Roman"/>
              </w:rPr>
              <w:t>3</w:t>
            </w:r>
            <w:r w:rsidR="001867D4" w:rsidRPr="00DF6674">
              <w:rPr>
                <w:rFonts w:ascii="Times New Roman" w:hAnsi="Times New Roman" w:cs="Times New Roman"/>
              </w:rPr>
              <w:t xml:space="preserve"> % – ПСК </w:t>
            </w:r>
            <w:r w:rsidR="00567B46">
              <w:rPr>
                <w:rFonts w:ascii="Times New Roman" w:hAnsi="Times New Roman" w:cs="Times New Roman"/>
              </w:rPr>
              <w:t>24,507 – 24,826</w:t>
            </w:r>
            <w:r w:rsidR="001867D4" w:rsidRPr="00DF6674">
              <w:rPr>
                <w:rFonts w:ascii="Times New Roman" w:hAnsi="Times New Roman" w:cs="Times New Roman"/>
              </w:rPr>
              <w:t xml:space="preserve"> %.</w:t>
            </w:r>
          </w:p>
          <w:p w:rsidR="00567B46" w:rsidRPr="00DF6674" w:rsidRDefault="00954CD0" w:rsidP="00954CD0">
            <w:pPr>
              <w:pStyle w:val="ab"/>
              <w:rPr>
                <w:rFonts w:ascii="Times New Roman" w:hAnsi="Times New Roman" w:cs="Times New Roman"/>
              </w:rPr>
            </w:pPr>
            <w:r w:rsidRPr="00DF6674">
              <w:rPr>
                <w:rFonts w:ascii="Times New Roman" w:hAnsi="Times New Roman" w:cs="Times New Roman"/>
              </w:rPr>
              <w:t>- при начислении 1</w:t>
            </w:r>
            <w:r w:rsidR="00567B46">
              <w:rPr>
                <w:rFonts w:ascii="Times New Roman" w:hAnsi="Times New Roman" w:cs="Times New Roman"/>
              </w:rPr>
              <w:t>2</w:t>
            </w:r>
            <w:r w:rsidRPr="00DF6674">
              <w:rPr>
                <w:rFonts w:ascii="Times New Roman" w:hAnsi="Times New Roman" w:cs="Times New Roman"/>
              </w:rPr>
              <w:t xml:space="preserve"> % – ПСК </w:t>
            </w:r>
            <w:r w:rsidR="00567B46">
              <w:rPr>
                <w:rFonts w:ascii="Times New Roman" w:hAnsi="Times New Roman" w:cs="Times New Roman"/>
              </w:rPr>
              <w:t>23,555 – 23,85</w:t>
            </w:r>
            <w:r w:rsidR="003A197C">
              <w:rPr>
                <w:rFonts w:ascii="Times New Roman" w:hAnsi="Times New Roman" w:cs="Times New Roman"/>
              </w:rPr>
              <w:t>1</w:t>
            </w:r>
            <w:r w:rsidRPr="00DF6674">
              <w:rPr>
                <w:rFonts w:ascii="Times New Roman" w:hAnsi="Times New Roman" w:cs="Times New Roman"/>
              </w:rPr>
              <w:t xml:space="preserve"> %.</w:t>
            </w:r>
          </w:p>
          <w:p w:rsidR="001867D4" w:rsidRDefault="001867D4" w:rsidP="0082323B">
            <w:pPr>
              <w:pStyle w:val="ab"/>
              <w:spacing w:after="120"/>
              <w:rPr>
                <w:rFonts w:ascii="Times New Roman" w:hAnsi="Times New Roman" w:cs="Times New Roman"/>
              </w:rPr>
            </w:pPr>
            <w:r w:rsidRPr="00DF6674">
              <w:rPr>
                <w:rFonts w:ascii="Times New Roman" w:hAnsi="Times New Roman" w:cs="Times New Roman"/>
              </w:rPr>
              <w:t>- при начислении 1</w:t>
            </w:r>
            <w:r w:rsidR="00567B46">
              <w:rPr>
                <w:rFonts w:ascii="Times New Roman" w:hAnsi="Times New Roman" w:cs="Times New Roman"/>
              </w:rPr>
              <w:t>1</w:t>
            </w:r>
            <w:r w:rsidR="00F756D9" w:rsidRPr="00DF6674">
              <w:rPr>
                <w:rFonts w:ascii="Times New Roman" w:hAnsi="Times New Roman" w:cs="Times New Roman"/>
              </w:rPr>
              <w:t xml:space="preserve"> % – ПСК </w:t>
            </w:r>
            <w:r w:rsidR="00567B46">
              <w:rPr>
                <w:rFonts w:ascii="Times New Roman" w:hAnsi="Times New Roman" w:cs="Times New Roman"/>
              </w:rPr>
              <w:t xml:space="preserve">22,614 – </w:t>
            </w:r>
            <w:r w:rsidR="003A197C">
              <w:rPr>
                <w:rFonts w:ascii="Times New Roman" w:hAnsi="Times New Roman" w:cs="Times New Roman"/>
              </w:rPr>
              <w:t>22,794</w:t>
            </w:r>
            <w:r w:rsidRPr="00DF6674">
              <w:rPr>
                <w:rFonts w:ascii="Times New Roman" w:hAnsi="Times New Roman" w:cs="Times New Roman"/>
              </w:rPr>
              <w:t xml:space="preserve"> %.</w:t>
            </w:r>
          </w:p>
          <w:p w:rsidR="001867D4" w:rsidRPr="00DF6674" w:rsidRDefault="001867D4" w:rsidP="001867D4">
            <w:pPr>
              <w:autoSpaceDE w:val="0"/>
              <w:autoSpaceDN w:val="0"/>
              <w:adjustRightInd w:val="0"/>
              <w:spacing w:after="60" w:line="240" w:lineRule="auto"/>
              <w:jc w:val="both"/>
              <w:rPr>
                <w:rFonts w:ascii="Times New Roman CYR" w:hAnsi="Times New Roman CYR" w:cs="Times New Roman CYR"/>
              </w:rPr>
            </w:pPr>
            <w:r w:rsidRPr="00DF6674">
              <w:rPr>
                <w:rFonts w:ascii="Times New Roman" w:hAnsi="Times New Roman" w:cs="Times New Roman"/>
              </w:rPr>
              <w:t xml:space="preserve">4. </w:t>
            </w:r>
            <w:r w:rsidRPr="00DF6674">
              <w:rPr>
                <w:rFonts w:ascii="Times New Roman CYR" w:hAnsi="Times New Roman CYR" w:cs="Times New Roman CYR"/>
                <w:u w:val="single"/>
              </w:rPr>
              <w:t>Для Ипотечных займов на приобретение недвижимости (в % годовых)</w:t>
            </w:r>
            <w:r w:rsidRPr="00DF6674">
              <w:rPr>
                <w:rFonts w:ascii="Times New Roman CYR" w:hAnsi="Times New Roman CYR" w:cs="Times New Roman CYR"/>
              </w:rPr>
              <w:t xml:space="preserve">: </w:t>
            </w:r>
          </w:p>
          <w:p w:rsidR="001867D4" w:rsidRPr="00DF6674" w:rsidRDefault="001867D4" w:rsidP="001867D4">
            <w:pPr>
              <w:autoSpaceDE w:val="0"/>
              <w:autoSpaceDN w:val="0"/>
              <w:adjustRightInd w:val="0"/>
              <w:spacing w:after="0" w:line="240" w:lineRule="auto"/>
              <w:ind w:left="317" w:hanging="317"/>
              <w:jc w:val="both"/>
              <w:rPr>
                <w:rFonts w:ascii="Times New Roman CYR" w:hAnsi="Times New Roman CYR" w:cs="Times New Roman CYR"/>
              </w:rPr>
            </w:pPr>
            <w:r w:rsidRPr="00DF6674">
              <w:rPr>
                <w:rFonts w:ascii="Times New Roman" w:hAnsi="Times New Roman" w:cs="Times New Roman"/>
              </w:rPr>
              <w:t xml:space="preserve">- </w:t>
            </w:r>
            <w:r w:rsidRPr="00DF6674">
              <w:rPr>
                <w:rFonts w:ascii="Times New Roman CYR" w:hAnsi="Times New Roman CYR" w:cs="Times New Roman CYR"/>
              </w:rPr>
              <w:t xml:space="preserve">до </w:t>
            </w:r>
            <w:r w:rsidR="00A856D4">
              <w:rPr>
                <w:rFonts w:ascii="Times New Roman CYR" w:hAnsi="Times New Roman CYR" w:cs="Times New Roman CYR"/>
              </w:rPr>
              <w:t xml:space="preserve">6 мес., при начислении </w:t>
            </w:r>
            <w:r w:rsidR="002032FB">
              <w:rPr>
                <w:rFonts w:ascii="Times New Roman CYR" w:hAnsi="Times New Roman CYR" w:cs="Times New Roman CYR"/>
              </w:rPr>
              <w:t>1</w:t>
            </w:r>
            <w:r w:rsidR="003A28A2">
              <w:rPr>
                <w:rFonts w:ascii="Times New Roman CYR" w:hAnsi="Times New Roman CYR" w:cs="Times New Roman CYR"/>
              </w:rPr>
              <w:t>6</w:t>
            </w:r>
            <w:r w:rsidR="00A856D4">
              <w:rPr>
                <w:rFonts w:ascii="Times New Roman CYR" w:hAnsi="Times New Roman CYR" w:cs="Times New Roman CYR"/>
              </w:rPr>
              <w:t xml:space="preserve"> </w:t>
            </w:r>
            <w:r w:rsidRPr="00DF6674">
              <w:rPr>
                <w:rFonts w:ascii="Times New Roman CYR" w:hAnsi="Times New Roman CYR" w:cs="Times New Roman CYR"/>
              </w:rPr>
              <w:t xml:space="preserve">% </w:t>
            </w:r>
            <w:r w:rsidR="00A856D4" w:rsidRPr="00DF6674">
              <w:rPr>
                <w:rFonts w:ascii="Times New Roman" w:hAnsi="Times New Roman" w:cs="Times New Roman"/>
              </w:rPr>
              <w:t>–</w:t>
            </w:r>
            <w:r w:rsidR="00A856D4">
              <w:rPr>
                <w:rFonts w:ascii="Times New Roman CYR" w:hAnsi="Times New Roman CYR" w:cs="Times New Roman CYR"/>
              </w:rPr>
              <w:t xml:space="preserve"> </w:t>
            </w:r>
            <w:r w:rsidRPr="00DF6674">
              <w:rPr>
                <w:rFonts w:ascii="Times New Roman CYR" w:hAnsi="Times New Roman CYR" w:cs="Times New Roman CYR"/>
              </w:rPr>
              <w:t xml:space="preserve">ПСК </w:t>
            </w:r>
            <w:r w:rsidR="003D2F5F">
              <w:rPr>
                <w:rFonts w:ascii="Times New Roman CYR" w:hAnsi="Times New Roman CYR" w:cs="Times New Roman CYR"/>
              </w:rPr>
              <w:t>3</w:t>
            </w:r>
            <w:r w:rsidR="00B12976">
              <w:rPr>
                <w:rFonts w:ascii="Times New Roman CYR" w:hAnsi="Times New Roman CYR" w:cs="Times New Roman CYR"/>
              </w:rPr>
              <w:t>4</w:t>
            </w:r>
            <w:r w:rsidR="003D2F5F">
              <w:rPr>
                <w:rFonts w:ascii="Times New Roman CYR" w:hAnsi="Times New Roman CYR" w:cs="Times New Roman CYR"/>
              </w:rPr>
              <w:t>,</w:t>
            </w:r>
            <w:r w:rsidR="003A28A2">
              <w:rPr>
                <w:rFonts w:ascii="Times New Roman CYR" w:hAnsi="Times New Roman CYR" w:cs="Times New Roman CYR"/>
              </w:rPr>
              <w:t>1</w:t>
            </w:r>
            <w:r w:rsidR="00B12976">
              <w:rPr>
                <w:rFonts w:ascii="Times New Roman CYR" w:hAnsi="Times New Roman CYR" w:cs="Times New Roman CYR"/>
              </w:rPr>
              <w:t>52</w:t>
            </w:r>
            <w:r w:rsidR="00F919E5" w:rsidRPr="00DF6674">
              <w:rPr>
                <w:rFonts w:ascii="Times New Roman CYR" w:hAnsi="Times New Roman CYR" w:cs="Times New Roman CYR"/>
              </w:rPr>
              <w:t xml:space="preserve"> </w:t>
            </w:r>
            <w:r w:rsidRPr="00DF6674">
              <w:rPr>
                <w:rFonts w:ascii="Times New Roman CYR" w:hAnsi="Times New Roman CYR" w:cs="Times New Roman CYR"/>
              </w:rPr>
              <w:t>%.</w:t>
            </w:r>
          </w:p>
          <w:p w:rsidR="001867D4" w:rsidRPr="00DF6674" w:rsidRDefault="001867D4" w:rsidP="001867D4">
            <w:pPr>
              <w:autoSpaceDE w:val="0"/>
              <w:autoSpaceDN w:val="0"/>
              <w:adjustRightInd w:val="0"/>
              <w:spacing w:after="0" w:line="240" w:lineRule="auto"/>
              <w:ind w:left="175" w:hanging="175"/>
              <w:jc w:val="both"/>
              <w:rPr>
                <w:rFonts w:ascii="Times New Roman CYR" w:hAnsi="Times New Roman CYR" w:cs="Times New Roman CYR"/>
              </w:rPr>
            </w:pPr>
            <w:r w:rsidRPr="00DF6674">
              <w:rPr>
                <w:rFonts w:ascii="Times New Roman CYR" w:hAnsi="Times New Roman CYR" w:cs="Times New Roman CYR"/>
              </w:rPr>
              <w:t>- до 24 мес., при начислении 1</w:t>
            </w:r>
            <w:r w:rsidR="00F7150C">
              <w:rPr>
                <w:rFonts w:ascii="Times New Roman CYR" w:hAnsi="Times New Roman CYR" w:cs="Times New Roman CYR"/>
              </w:rPr>
              <w:t>2</w:t>
            </w:r>
            <w:r w:rsidRPr="00DF6674">
              <w:rPr>
                <w:rFonts w:ascii="Times New Roman CYR" w:hAnsi="Times New Roman CYR" w:cs="Times New Roman CYR"/>
              </w:rPr>
              <w:t xml:space="preserve"> % – ПСК </w:t>
            </w:r>
            <w:r w:rsidR="00F7150C">
              <w:rPr>
                <w:rFonts w:ascii="Times New Roman CYR" w:hAnsi="Times New Roman CYR" w:cs="Times New Roman CYR"/>
              </w:rPr>
              <w:t>22,535 – 22,715</w:t>
            </w:r>
            <w:r w:rsidRPr="00DF6674">
              <w:rPr>
                <w:rFonts w:ascii="Times New Roman CYR" w:hAnsi="Times New Roman CYR" w:cs="Times New Roman CYR"/>
              </w:rPr>
              <w:t xml:space="preserve"> %.</w:t>
            </w:r>
          </w:p>
          <w:p w:rsidR="001867D4" w:rsidRPr="00116400" w:rsidRDefault="001867D4" w:rsidP="00F7150C">
            <w:pPr>
              <w:autoSpaceDE w:val="0"/>
              <w:autoSpaceDN w:val="0"/>
              <w:adjustRightInd w:val="0"/>
              <w:spacing w:after="60" w:line="240" w:lineRule="auto"/>
              <w:ind w:left="317" w:hanging="317"/>
              <w:jc w:val="both"/>
              <w:rPr>
                <w:rFonts w:ascii="Calibri" w:hAnsi="Calibri" w:cs="Calibri"/>
                <w:highlight w:val="yellow"/>
              </w:rPr>
            </w:pPr>
            <w:r w:rsidRPr="00DF6674">
              <w:rPr>
                <w:rFonts w:ascii="Times New Roman" w:hAnsi="Times New Roman" w:cs="Times New Roman"/>
              </w:rPr>
              <w:t xml:space="preserve">- </w:t>
            </w:r>
            <w:r w:rsidRPr="00DF6674">
              <w:rPr>
                <w:rFonts w:ascii="Times New Roman CYR" w:hAnsi="Times New Roman CYR" w:cs="Times New Roman CYR"/>
              </w:rPr>
              <w:t xml:space="preserve">от 36 до 120 мес., при начислении </w:t>
            </w:r>
            <w:r w:rsidR="00F7150C">
              <w:rPr>
                <w:rFonts w:ascii="Times New Roman CYR" w:hAnsi="Times New Roman CYR" w:cs="Times New Roman CYR"/>
              </w:rPr>
              <w:t>9</w:t>
            </w:r>
            <w:r w:rsidR="00076573" w:rsidRPr="00DF6674">
              <w:rPr>
                <w:rFonts w:ascii="Times New Roman CYR" w:hAnsi="Times New Roman CYR" w:cs="Times New Roman CYR"/>
              </w:rPr>
              <w:t xml:space="preserve"> </w:t>
            </w:r>
            <w:r w:rsidRPr="00DF6674">
              <w:rPr>
                <w:rFonts w:ascii="Times New Roman CYR" w:hAnsi="Times New Roman CYR" w:cs="Times New Roman CYR"/>
              </w:rPr>
              <w:t xml:space="preserve">% – ПСК </w:t>
            </w:r>
            <w:r w:rsidR="00F7150C">
              <w:rPr>
                <w:rFonts w:ascii="Times New Roman CYR" w:hAnsi="Times New Roman CYR" w:cs="Times New Roman CYR"/>
              </w:rPr>
              <w:t>16,504</w:t>
            </w:r>
            <w:r w:rsidRPr="00DF6674">
              <w:rPr>
                <w:rFonts w:ascii="Times New Roman CYR" w:hAnsi="Times New Roman CYR" w:cs="Times New Roman CYR"/>
              </w:rPr>
              <w:t xml:space="preserve"> </w:t>
            </w:r>
            <w:r w:rsidR="003D2F5F">
              <w:rPr>
                <w:rFonts w:ascii="Times New Roman CYR" w:hAnsi="Times New Roman CYR" w:cs="Times New Roman CYR"/>
              </w:rPr>
              <w:t>–</w:t>
            </w:r>
            <w:r w:rsidRPr="00DF6674">
              <w:rPr>
                <w:rFonts w:ascii="Times New Roman CYR" w:hAnsi="Times New Roman CYR" w:cs="Times New Roman CYR"/>
              </w:rPr>
              <w:t xml:space="preserve"> </w:t>
            </w:r>
            <w:r w:rsidR="00F7150C">
              <w:rPr>
                <w:rFonts w:ascii="Times New Roman CYR" w:hAnsi="Times New Roman CYR" w:cs="Times New Roman CYR"/>
              </w:rPr>
              <w:t>16,601</w:t>
            </w:r>
            <w:r w:rsidRPr="00DF6674">
              <w:rPr>
                <w:rFonts w:ascii="Times New Roman CYR" w:hAnsi="Times New Roman CYR" w:cs="Times New Roman CYR"/>
              </w:rPr>
              <w:t>%.</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11</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9B72C1" w:rsidRDefault="001867D4" w:rsidP="009B72C1">
            <w:pPr>
              <w:autoSpaceDE w:val="0"/>
              <w:autoSpaceDN w:val="0"/>
              <w:adjustRightInd w:val="0"/>
              <w:spacing w:after="0" w:line="240" w:lineRule="auto"/>
              <w:ind w:right="-108"/>
              <w:rPr>
                <w:rFonts w:ascii="Times New Roman CYR" w:hAnsi="Times New Roman CYR" w:cs="Times New Roman CYR"/>
              </w:rPr>
            </w:pPr>
            <w:r>
              <w:rPr>
                <w:rFonts w:ascii="Times New Roman CYR" w:hAnsi="Times New Roman CYR" w:cs="Times New Roman CYR"/>
              </w:rPr>
              <w:t>Периодичность платежей заемщика при возврате потребительского займа, уплате процентов и иных платежей по займу.</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DF6674" w:rsidRDefault="001867D4" w:rsidP="00927979">
            <w:pPr>
              <w:autoSpaceDE w:val="0"/>
              <w:autoSpaceDN w:val="0"/>
              <w:adjustRightInd w:val="0"/>
              <w:spacing w:after="0" w:line="240" w:lineRule="auto"/>
              <w:rPr>
                <w:rFonts w:ascii="Times New Roman CYR" w:hAnsi="Times New Roman CYR" w:cs="Times New Roman CYR"/>
              </w:rPr>
            </w:pPr>
            <w:r w:rsidRPr="00DF6674">
              <w:rPr>
                <w:rFonts w:ascii="Times New Roman CYR" w:hAnsi="Times New Roman CYR" w:cs="Times New Roman CYR"/>
              </w:rPr>
              <w:t>В зависимости от финансовых возможностей Пайщика работниками кооператива предлагается и согласовывается с Пайщиком самый оптимальный график погашения займа с минимальным обременением.</w:t>
            </w:r>
          </w:p>
          <w:p w:rsidR="001867D4" w:rsidRPr="00DF6674" w:rsidRDefault="001867D4" w:rsidP="00927979">
            <w:pPr>
              <w:autoSpaceDE w:val="0"/>
              <w:autoSpaceDN w:val="0"/>
              <w:adjustRightInd w:val="0"/>
              <w:spacing w:after="0" w:line="240" w:lineRule="auto"/>
              <w:rPr>
                <w:rFonts w:ascii="Times New Roman CYR" w:hAnsi="Times New Roman CYR" w:cs="Times New Roman CYR"/>
              </w:rPr>
            </w:pPr>
            <w:r w:rsidRPr="00DF6674">
              <w:rPr>
                <w:rFonts w:ascii="Times New Roman CYR" w:hAnsi="Times New Roman CYR" w:cs="Times New Roman CYR"/>
                <w:b/>
                <w:bCs/>
              </w:rPr>
              <w:t>График предусматривает ежемесячные платежи</w:t>
            </w:r>
            <w:r w:rsidRPr="00DF6674">
              <w:rPr>
                <w:rFonts w:ascii="Times New Roman CYR" w:hAnsi="Times New Roman CYR" w:cs="Times New Roman CYR"/>
              </w:rPr>
              <w:t>, состоящие из  компенсации за пользование займом (%), суммы погашения займа и членского взноса или только суммы компенсации и членского взноса, с  гашением всей суммы займа в конце срока договора. Также, при наличии оснований, Пайщику может быть составлен индивидуальный график платежей, учитывающий погашение основной суммы займа с отсрочкой, на пример через 3 месяца.</w:t>
            </w:r>
          </w:p>
          <w:p w:rsidR="001867D4" w:rsidRPr="00DF6674" w:rsidRDefault="001867D4" w:rsidP="00927979">
            <w:pPr>
              <w:autoSpaceDE w:val="0"/>
              <w:autoSpaceDN w:val="0"/>
              <w:adjustRightInd w:val="0"/>
              <w:spacing w:after="60" w:line="240" w:lineRule="auto"/>
              <w:rPr>
                <w:rFonts w:ascii="Times New Roman CYR" w:hAnsi="Times New Roman CYR" w:cs="Times New Roman CYR"/>
              </w:rPr>
            </w:pPr>
            <w:r w:rsidRPr="00DF6674">
              <w:rPr>
                <w:rFonts w:ascii="Times New Roman CYR" w:hAnsi="Times New Roman CYR" w:cs="Times New Roman CYR"/>
              </w:rPr>
              <w:t xml:space="preserve">Для удобства Пайщика, а так же уменьшения вероятности </w:t>
            </w:r>
            <w:r w:rsidRPr="00DF6674">
              <w:rPr>
                <w:rFonts w:ascii="Times New Roman CYR" w:hAnsi="Times New Roman CYR" w:cs="Times New Roman CYR"/>
              </w:rPr>
              <w:lastRenderedPageBreak/>
              <w:t xml:space="preserve">просроченной задолженности имеется возможность установить  оптимальную дату платежа по причине, например получения дохода в определенное время. </w:t>
            </w:r>
          </w:p>
          <w:p w:rsidR="001867D4" w:rsidRPr="00116400" w:rsidRDefault="001867D4" w:rsidP="00927979">
            <w:pPr>
              <w:autoSpaceDE w:val="0"/>
              <w:autoSpaceDN w:val="0"/>
              <w:adjustRightInd w:val="0"/>
              <w:spacing w:after="60" w:line="240" w:lineRule="auto"/>
              <w:rPr>
                <w:rFonts w:ascii="Calibri" w:hAnsi="Calibri" w:cs="Calibri"/>
                <w:highlight w:val="yellow"/>
              </w:rPr>
            </w:pPr>
            <w:r w:rsidRPr="00DF6674">
              <w:rPr>
                <w:rFonts w:ascii="Times New Roman CYR" w:hAnsi="Times New Roman CYR" w:cs="Times New Roman CYR"/>
              </w:rPr>
              <w:t>По своему усмотрению Пайщик может исполнить платежи по займу раньше, или досрочно вернуть весь заем. При этом объем процентных обязательств, как и членских взносов будет рассчитан на момент полного возврата займа.</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lastRenderedPageBreak/>
              <w:t>12</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442FDA">
            <w:pPr>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Возврат займа заемщиком может производиться путем перечисления денежных средств безналичным платежом на реквизиты Кредитного Кооператива или путем внесения денежных средств в кассу Займодавца в населенном пункте по месту получения заемщиком оферты (предложения заключения договора).</w:t>
            </w:r>
          </w:p>
          <w:p w:rsidR="001867D4" w:rsidRPr="00775F56" w:rsidRDefault="001867D4" w:rsidP="00927979">
            <w:pPr>
              <w:autoSpaceDE w:val="0"/>
              <w:autoSpaceDN w:val="0"/>
              <w:adjustRightInd w:val="0"/>
              <w:spacing w:after="60" w:line="240" w:lineRule="auto"/>
              <w:rPr>
                <w:rFonts w:ascii="Calibri" w:hAnsi="Calibri" w:cs="Calibri"/>
              </w:rPr>
            </w:pPr>
            <w:r>
              <w:rPr>
                <w:rFonts w:ascii="Times New Roman CYR" w:hAnsi="Times New Roman CYR" w:cs="Times New Roman CYR"/>
              </w:rPr>
              <w:t>При оплате займа безналичным способом, может удерживаться комиссия, в связи с чем Пайщикам рекомендуется ознакомиться с тарифами банка за проведение последующих операций для оценки уровня возможных расходов.</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13</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Сроки, в течение которых заемщик вправе отказаться от получения потребительского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927979">
            <w:pPr>
              <w:tabs>
                <w:tab w:val="left" w:pos="5987"/>
              </w:tabs>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rPr>
              <w:t xml:space="preserve">После подачи заявления на получение займа и ознакомления с его общими условиями, необходимо изучить индивидуальные условия договора займа, предложенные Пайщику для согласования в срок до 5 дней.  </w:t>
            </w:r>
          </w:p>
          <w:p w:rsidR="001867D4" w:rsidRPr="00775F56" w:rsidRDefault="001867D4" w:rsidP="00927979">
            <w:pPr>
              <w:tabs>
                <w:tab w:val="left" w:pos="5987"/>
              </w:tabs>
              <w:autoSpaceDE w:val="0"/>
              <w:autoSpaceDN w:val="0"/>
              <w:adjustRightInd w:val="0"/>
              <w:spacing w:after="60" w:line="240" w:lineRule="auto"/>
              <w:rPr>
                <w:rFonts w:ascii="Calibri" w:hAnsi="Calibri" w:cs="Calibri"/>
              </w:rPr>
            </w:pPr>
            <w:r>
              <w:rPr>
                <w:rFonts w:ascii="Times New Roman CYR" w:hAnsi="Times New Roman CYR" w:cs="Times New Roman CYR"/>
              </w:rPr>
              <w:t xml:space="preserve">Заемщик вправе отказаться от получения займа в любой момент в течение этого пятидневного срока.  </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14</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Способы обеспечения исполнения обязательств по договору потребительского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442FDA">
            <w:pPr>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В зависимости от вида займа, суммы и кредитной истории своевременное исполнение договора займа может обеспечиваться поручительством и (или) залогом, что оформляется отдельными договорами.</w:t>
            </w:r>
          </w:p>
          <w:p w:rsidR="001867D4" w:rsidRDefault="001867D4" w:rsidP="00442FDA">
            <w:pPr>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Поручительство – это гарантия поручителя перед кредитором за то, что Заемщик исполнит свои обязательства перед этим кредитором. Поручителем может быть как физическое лицо, так и юридическое, отвечающее за исполнение Заемщиком своих обязательств всем своим имуществом.</w:t>
            </w:r>
          </w:p>
          <w:p w:rsidR="001867D4" w:rsidRPr="00775F56" w:rsidRDefault="001867D4" w:rsidP="00927979">
            <w:pPr>
              <w:autoSpaceDE w:val="0"/>
              <w:autoSpaceDN w:val="0"/>
              <w:adjustRightInd w:val="0"/>
              <w:spacing w:after="60" w:line="240" w:lineRule="auto"/>
              <w:rPr>
                <w:rFonts w:ascii="Calibri" w:hAnsi="Calibri" w:cs="Calibri"/>
              </w:rPr>
            </w:pPr>
            <w:r>
              <w:rPr>
                <w:rFonts w:ascii="Times New Roman CYR" w:hAnsi="Times New Roman CYR" w:cs="Times New Roman CYR"/>
              </w:rPr>
              <w:t>Залог – это движимое или недвижимое имущество, принадлежащее Заемщику или третьему лицу, обеспечивающее исполнение обязательств Заемщика. Залог недвижимого имущества (ипотека) регистрируется в Управлении Федеральной службы государственной регистрации, кадастра и картографии.</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t>15</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Ответственность заемщика за ненадлежащее исполнение договора потребительского займа, размеры неустойки (штрафа, пени), порядок ее расчета, а так же информация о том, в каких случаях данные санкции могут быть применены.</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E348E3" w:rsidRDefault="001867D4" w:rsidP="00927979">
            <w:pPr>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rPr>
              <w:t xml:space="preserve">При несвоевременном внесении платежа согласно графику и возникновению просроченной задолженности Заемщику дополнительно начисляется </w:t>
            </w:r>
            <w:proofErr w:type="gramStart"/>
            <w:r>
              <w:rPr>
                <w:rFonts w:ascii="Times New Roman CYR" w:hAnsi="Times New Roman CYR" w:cs="Times New Roman CYR"/>
              </w:rPr>
              <w:t>повышенная</w:t>
            </w:r>
            <w:proofErr w:type="gramEnd"/>
            <w:r w:rsidR="00927979">
              <w:rPr>
                <w:rFonts w:ascii="Times New Roman CYR" w:hAnsi="Times New Roman CYR" w:cs="Times New Roman CYR"/>
              </w:rPr>
              <w:t xml:space="preserve"> (в % годовых):</w:t>
            </w:r>
            <w:r>
              <w:rPr>
                <w:rFonts w:ascii="Times New Roman CYR" w:hAnsi="Times New Roman CYR" w:cs="Times New Roman CYR"/>
              </w:rPr>
              <w:t xml:space="preserve"> </w:t>
            </w:r>
          </w:p>
          <w:p w:rsidR="006866F5" w:rsidRPr="007C4EBD" w:rsidRDefault="001867D4" w:rsidP="00927979">
            <w:pPr>
              <w:autoSpaceDE w:val="0"/>
              <w:autoSpaceDN w:val="0"/>
              <w:adjustRightInd w:val="0"/>
              <w:spacing w:after="60" w:line="240" w:lineRule="auto"/>
              <w:rPr>
                <w:rFonts w:ascii="Times New Roman CYR" w:hAnsi="Times New Roman CYR" w:cs="Times New Roman CYR"/>
              </w:rPr>
            </w:pPr>
            <w:r w:rsidRPr="00927979">
              <w:rPr>
                <w:rFonts w:ascii="Times New Roman CYR" w:hAnsi="Times New Roman CYR" w:cs="Times New Roman CYR"/>
                <w:b/>
              </w:rPr>
              <w:t>20</w:t>
            </w:r>
            <w:r w:rsidR="00927979">
              <w:rPr>
                <w:rFonts w:ascii="Times New Roman CYR" w:hAnsi="Times New Roman CYR" w:cs="Times New Roman CYR"/>
              </w:rPr>
              <w:t xml:space="preserve"> % - </w:t>
            </w:r>
            <w:r w:rsidR="00E348E3">
              <w:rPr>
                <w:rFonts w:ascii="Times New Roman CYR" w:hAnsi="Times New Roman CYR" w:cs="Times New Roman CYR"/>
              </w:rPr>
              <w:t>п</w:t>
            </w:r>
            <w:r w:rsidR="00E348E3" w:rsidRPr="00E348E3">
              <w:rPr>
                <w:rFonts w:ascii="Times New Roman CYR" w:hAnsi="Times New Roman CYR" w:cs="Times New Roman CYR"/>
              </w:rPr>
              <w:t>о потребительским займам</w:t>
            </w:r>
            <w:r w:rsidR="00927979">
              <w:rPr>
                <w:rFonts w:ascii="Times New Roman CYR" w:hAnsi="Times New Roman CYR" w:cs="Times New Roman CYR"/>
              </w:rPr>
              <w:t>;</w:t>
            </w:r>
          </w:p>
          <w:p w:rsidR="006866F5" w:rsidRPr="00775F56" w:rsidRDefault="00B77F87" w:rsidP="003A28A2">
            <w:pPr>
              <w:pStyle w:val="2"/>
              <w:spacing w:after="60" w:line="240" w:lineRule="auto"/>
              <w:ind w:left="0"/>
              <w:rPr>
                <w:rFonts w:ascii="Calibri" w:hAnsi="Calibri" w:cs="Calibri"/>
              </w:rPr>
            </w:pPr>
            <w:r>
              <w:rPr>
                <w:b/>
                <w:sz w:val="22"/>
                <w:szCs w:val="22"/>
              </w:rPr>
              <w:t>4</w:t>
            </w:r>
            <w:r w:rsidR="000D464C">
              <w:rPr>
                <w:b/>
                <w:sz w:val="22"/>
                <w:szCs w:val="22"/>
              </w:rPr>
              <w:t>,</w:t>
            </w:r>
            <w:r w:rsidR="003A28A2">
              <w:rPr>
                <w:b/>
                <w:sz w:val="22"/>
                <w:szCs w:val="22"/>
              </w:rPr>
              <w:t>25</w:t>
            </w:r>
            <w:r w:rsidR="00E348E3" w:rsidRPr="0087661D">
              <w:rPr>
                <w:sz w:val="22"/>
                <w:szCs w:val="22"/>
              </w:rPr>
              <w:t xml:space="preserve"> </w:t>
            </w:r>
            <w:r w:rsidR="00927979">
              <w:rPr>
                <w:sz w:val="22"/>
                <w:szCs w:val="22"/>
              </w:rPr>
              <w:t xml:space="preserve"> % - </w:t>
            </w:r>
            <w:r w:rsidR="00E348E3">
              <w:rPr>
                <w:sz w:val="22"/>
                <w:szCs w:val="22"/>
              </w:rPr>
              <w:t>п</w:t>
            </w:r>
            <w:r w:rsidR="00061D39">
              <w:rPr>
                <w:rFonts w:ascii="Times New Roman CYR" w:hAnsi="Times New Roman CYR" w:cs="Times New Roman CYR"/>
                <w:sz w:val="22"/>
                <w:szCs w:val="22"/>
                <w:u w:val="single"/>
              </w:rPr>
              <w:t>о договор</w:t>
            </w:r>
            <w:r w:rsidR="00E348E3">
              <w:rPr>
                <w:rFonts w:ascii="Times New Roman CYR" w:hAnsi="Times New Roman CYR" w:cs="Times New Roman CYR"/>
                <w:sz w:val="22"/>
                <w:szCs w:val="22"/>
                <w:u w:val="single"/>
              </w:rPr>
              <w:t>ам</w:t>
            </w:r>
            <w:r w:rsidR="00061D39">
              <w:rPr>
                <w:rFonts w:ascii="Times New Roman CYR" w:hAnsi="Times New Roman CYR" w:cs="Times New Roman CYR"/>
                <w:sz w:val="22"/>
                <w:szCs w:val="22"/>
                <w:u w:val="single"/>
              </w:rPr>
              <w:t xml:space="preserve"> займ</w:t>
            </w:r>
            <w:r w:rsidR="00E348E3">
              <w:rPr>
                <w:rFonts w:ascii="Times New Roman CYR" w:hAnsi="Times New Roman CYR" w:cs="Times New Roman CYR"/>
                <w:sz w:val="22"/>
                <w:szCs w:val="22"/>
                <w:u w:val="single"/>
              </w:rPr>
              <w:t>ов</w:t>
            </w:r>
            <w:r w:rsidR="00061D39">
              <w:rPr>
                <w:rFonts w:ascii="Times New Roman CYR" w:hAnsi="Times New Roman CYR" w:cs="Times New Roman CYR"/>
                <w:sz w:val="22"/>
                <w:szCs w:val="22"/>
                <w:u w:val="single"/>
              </w:rPr>
              <w:t xml:space="preserve">,  </w:t>
            </w:r>
            <w:r w:rsidR="00A93562">
              <w:rPr>
                <w:rFonts w:ascii="Times New Roman CYR" w:hAnsi="Times New Roman CYR" w:cs="Times New Roman CYR"/>
                <w:sz w:val="22"/>
                <w:szCs w:val="22"/>
                <w:u w:val="single"/>
              </w:rPr>
              <w:t>которы</w:t>
            </w:r>
            <w:r w:rsidR="00E348E3">
              <w:rPr>
                <w:rFonts w:ascii="Times New Roman CYR" w:hAnsi="Times New Roman CYR" w:cs="Times New Roman CYR"/>
                <w:sz w:val="22"/>
                <w:szCs w:val="22"/>
                <w:u w:val="single"/>
              </w:rPr>
              <w:t>е</w:t>
            </w:r>
            <w:r w:rsidR="00927979">
              <w:rPr>
                <w:rFonts w:ascii="Times New Roman CYR" w:hAnsi="Times New Roman CYR" w:cs="Times New Roman CYR"/>
                <w:sz w:val="22"/>
                <w:szCs w:val="22"/>
                <w:u w:val="single"/>
              </w:rPr>
              <w:t xml:space="preserve"> </w:t>
            </w:r>
            <w:r w:rsidR="00061D39">
              <w:rPr>
                <w:rFonts w:ascii="Times New Roman CYR" w:hAnsi="Times New Roman CYR" w:cs="Times New Roman CYR"/>
                <w:sz w:val="22"/>
                <w:szCs w:val="22"/>
                <w:u w:val="single"/>
              </w:rPr>
              <w:t>заключен</w:t>
            </w:r>
            <w:r w:rsidR="00E348E3">
              <w:rPr>
                <w:rFonts w:ascii="Times New Roman CYR" w:hAnsi="Times New Roman CYR" w:cs="Times New Roman CYR"/>
                <w:sz w:val="22"/>
                <w:szCs w:val="22"/>
                <w:u w:val="single"/>
              </w:rPr>
              <w:t>ы</w:t>
            </w:r>
            <w:r w:rsidR="00061D39">
              <w:rPr>
                <w:rFonts w:ascii="Times New Roman CYR" w:hAnsi="Times New Roman CYR" w:cs="Times New Roman CYR"/>
                <w:sz w:val="22"/>
                <w:szCs w:val="22"/>
                <w:u w:val="single"/>
              </w:rPr>
              <w:t xml:space="preserve"> с физическим</w:t>
            </w:r>
            <w:r w:rsidR="00E348E3">
              <w:rPr>
                <w:rFonts w:ascii="Times New Roman CYR" w:hAnsi="Times New Roman CYR" w:cs="Times New Roman CYR"/>
                <w:sz w:val="22"/>
                <w:szCs w:val="22"/>
                <w:u w:val="single"/>
              </w:rPr>
              <w:t>и лица</w:t>
            </w:r>
            <w:r w:rsidR="00061D39">
              <w:rPr>
                <w:rFonts w:ascii="Times New Roman CYR" w:hAnsi="Times New Roman CYR" w:cs="Times New Roman CYR"/>
                <w:sz w:val="22"/>
                <w:szCs w:val="22"/>
                <w:u w:val="single"/>
              </w:rPr>
              <w:t>м</w:t>
            </w:r>
            <w:r w:rsidR="00E348E3">
              <w:rPr>
                <w:rFonts w:ascii="Times New Roman CYR" w:hAnsi="Times New Roman CYR" w:cs="Times New Roman CYR"/>
                <w:sz w:val="22"/>
                <w:szCs w:val="22"/>
                <w:u w:val="single"/>
              </w:rPr>
              <w:t>и</w:t>
            </w:r>
            <w:r w:rsidR="00A93562">
              <w:rPr>
                <w:rFonts w:ascii="Times New Roman CYR" w:hAnsi="Times New Roman CYR" w:cs="Times New Roman CYR"/>
                <w:sz w:val="22"/>
                <w:szCs w:val="22"/>
                <w:u w:val="single"/>
              </w:rPr>
              <w:t xml:space="preserve"> в целях</w:t>
            </w:r>
            <w:r w:rsidR="00061D39">
              <w:rPr>
                <w:rFonts w:ascii="Times New Roman CYR" w:hAnsi="Times New Roman CYR" w:cs="Times New Roman CYR"/>
                <w:sz w:val="22"/>
                <w:szCs w:val="22"/>
                <w:u w:val="single"/>
              </w:rPr>
              <w:t>, не связанных с осуществлением им</w:t>
            </w:r>
            <w:r w:rsidR="00E348E3">
              <w:rPr>
                <w:rFonts w:ascii="Times New Roman CYR" w:hAnsi="Times New Roman CYR" w:cs="Times New Roman CYR"/>
                <w:sz w:val="22"/>
                <w:szCs w:val="22"/>
                <w:u w:val="single"/>
              </w:rPr>
              <w:t>и</w:t>
            </w:r>
            <w:r w:rsidR="00A93562">
              <w:rPr>
                <w:rFonts w:ascii="Times New Roman CYR" w:hAnsi="Times New Roman CYR" w:cs="Times New Roman CYR"/>
                <w:sz w:val="22"/>
                <w:szCs w:val="22"/>
                <w:u w:val="single"/>
              </w:rPr>
              <w:t>предпринимательской</w:t>
            </w:r>
            <w:r w:rsidR="00061D39">
              <w:rPr>
                <w:rFonts w:ascii="Times New Roman CYR" w:hAnsi="Times New Roman CYR" w:cs="Times New Roman CYR"/>
                <w:sz w:val="22"/>
                <w:szCs w:val="22"/>
                <w:u w:val="single"/>
              </w:rPr>
              <w:t xml:space="preserve"> деятельности, и обязательства заемщика по которому обеспечены ипотекой</w:t>
            </w:r>
            <w:r w:rsidR="00927979">
              <w:rPr>
                <w:rFonts w:ascii="Times New Roman CYR" w:hAnsi="Times New Roman CYR" w:cs="Times New Roman CYR"/>
                <w:sz w:val="22"/>
                <w:szCs w:val="22"/>
                <w:u w:val="single"/>
              </w:rPr>
              <w:t xml:space="preserve">. </w:t>
            </w:r>
            <w:r w:rsidR="006866F5">
              <w:rPr>
                <w:sz w:val="22"/>
                <w:szCs w:val="22"/>
              </w:rPr>
              <w:t>При этом:</w:t>
            </w:r>
            <w:r w:rsidR="00E348E3">
              <w:rPr>
                <w:sz w:val="22"/>
                <w:szCs w:val="22"/>
              </w:rPr>
              <w:t xml:space="preserve"> п</w:t>
            </w:r>
            <w:r w:rsidR="000B7CD5" w:rsidRPr="0087661D">
              <w:rPr>
                <w:sz w:val="22"/>
                <w:szCs w:val="22"/>
              </w:rPr>
              <w:t>овышенная компенсация рассчитыва</w:t>
            </w:r>
            <w:r w:rsidR="00927979">
              <w:rPr>
                <w:sz w:val="22"/>
                <w:szCs w:val="22"/>
              </w:rPr>
              <w:t>е</w:t>
            </w:r>
            <w:r w:rsidR="000B7CD5" w:rsidRPr="0087661D">
              <w:rPr>
                <w:sz w:val="22"/>
                <w:szCs w:val="22"/>
              </w:rPr>
              <w:t xml:space="preserve">тся на остаток займа за каждый день, со дня, когда эта сумма должна быть погашена по графику до дня внесения платежа, независимо от уплаты  основной компенсации, предусмотренной </w:t>
            </w:r>
            <w:r w:rsidR="006866F5">
              <w:rPr>
                <w:sz w:val="22"/>
                <w:szCs w:val="22"/>
              </w:rPr>
              <w:t xml:space="preserve"> Договоре</w:t>
            </w:r>
            <w:r w:rsidR="000B7CD5" w:rsidRPr="0087661D">
              <w:rPr>
                <w:sz w:val="22"/>
                <w:szCs w:val="22"/>
              </w:rPr>
              <w:t>. Под просроченной задолженностью понимается неоплата Заёмщиком в срок в полном размере компенсации (процентов) за пользование займом, гашения определенной графиком части займа.</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442FDA" w:rsidP="001867D4">
            <w:pPr>
              <w:autoSpaceDE w:val="0"/>
              <w:autoSpaceDN w:val="0"/>
              <w:adjustRightInd w:val="0"/>
              <w:spacing w:after="0" w:line="240" w:lineRule="auto"/>
              <w:ind w:right="-108"/>
              <w:jc w:val="both"/>
              <w:rPr>
                <w:rFonts w:ascii="Calibri" w:hAnsi="Calibri" w:cs="Calibri"/>
                <w:lang w:val="en-US"/>
              </w:rPr>
            </w:pPr>
            <w:r>
              <w:br w:type="page"/>
            </w:r>
            <w:r w:rsidR="001867D4">
              <w:rPr>
                <w:rFonts w:ascii="Times New Roman" w:hAnsi="Times New Roman" w:cs="Times New Roman"/>
                <w:lang w:val="en-US"/>
              </w:rPr>
              <w:t>16</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 же информация о возможности заемщика согласиться с </w:t>
            </w:r>
            <w:r>
              <w:rPr>
                <w:rFonts w:ascii="Times New Roman CYR" w:hAnsi="Times New Roman CYR" w:cs="Times New Roman CYR"/>
              </w:rPr>
              <w:lastRenderedPageBreak/>
              <w:t>заключением таких договоров и (или) оказанием таких услуг либо отказаться от них.</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442FDA">
            <w:pPr>
              <w:autoSpaceDE w:val="0"/>
              <w:autoSpaceDN w:val="0"/>
              <w:adjustRightInd w:val="0"/>
              <w:spacing w:after="0" w:line="240" w:lineRule="auto"/>
              <w:rPr>
                <w:rFonts w:ascii="Calibri" w:hAnsi="Calibri" w:cs="Calibri"/>
              </w:rPr>
            </w:pPr>
            <w:r>
              <w:rPr>
                <w:rFonts w:ascii="Times New Roman CYR" w:hAnsi="Times New Roman CYR" w:cs="Times New Roman CYR"/>
              </w:rPr>
              <w:lastRenderedPageBreak/>
              <w:t>Иные договоры, обязывающие заключить Заемщика и (или) услуги, обязывающие ему получить в связи с договором потребительского займа отсутствуют.</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1867D4">
            <w:pPr>
              <w:autoSpaceDE w:val="0"/>
              <w:autoSpaceDN w:val="0"/>
              <w:adjustRightInd w:val="0"/>
              <w:spacing w:after="0" w:line="240" w:lineRule="auto"/>
              <w:ind w:right="-108"/>
              <w:jc w:val="both"/>
              <w:rPr>
                <w:rFonts w:ascii="Calibri" w:hAnsi="Calibri" w:cs="Calibri"/>
                <w:lang w:val="en-US"/>
              </w:rPr>
            </w:pPr>
            <w:r>
              <w:rPr>
                <w:rFonts w:ascii="Times New Roman" w:hAnsi="Times New Roman" w:cs="Times New Roman"/>
                <w:lang w:val="en-US"/>
              </w:rPr>
              <w:lastRenderedPageBreak/>
              <w:t>17</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775F56" w:rsidRDefault="001867D4" w:rsidP="00105E6D">
            <w:pPr>
              <w:autoSpaceDE w:val="0"/>
              <w:autoSpaceDN w:val="0"/>
              <w:adjustRightInd w:val="0"/>
              <w:spacing w:after="0" w:line="240" w:lineRule="auto"/>
              <w:rPr>
                <w:rFonts w:ascii="Calibri" w:hAnsi="Calibri" w:cs="Calibri"/>
              </w:rPr>
            </w:pPr>
            <w:r>
              <w:rPr>
                <w:rFonts w:ascii="Times New Roman CYR" w:hAnsi="Times New Roman CYR" w:cs="Times New Roman CYR"/>
              </w:rPr>
              <w:t>Информация о возможном увеличении суммы расходов заемщика по сравнению с ожид</w:t>
            </w:r>
            <w:r w:rsidR="00105E6D">
              <w:rPr>
                <w:rFonts w:ascii="Times New Roman CYR" w:hAnsi="Times New Roman CYR" w:cs="Times New Roman CYR"/>
              </w:rPr>
              <w:t xml:space="preserve">аемой суммой расходов в рублях, </w:t>
            </w:r>
            <w:r>
              <w:rPr>
                <w:rFonts w:ascii="Times New Roman CYR" w:hAnsi="Times New Roman CYR" w:cs="Times New Roman CYR"/>
              </w:rPr>
              <w:t>в том числе при применении переменной процентной ставке.</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1867D4" w:rsidP="00442FDA">
            <w:pPr>
              <w:autoSpaceDE w:val="0"/>
              <w:autoSpaceDN w:val="0"/>
              <w:adjustRightInd w:val="0"/>
              <w:spacing w:after="120" w:line="240" w:lineRule="auto"/>
              <w:rPr>
                <w:rFonts w:ascii="Times New Roman CYR" w:hAnsi="Times New Roman CYR" w:cs="Times New Roman CYR"/>
              </w:rPr>
            </w:pPr>
            <w:r>
              <w:rPr>
                <w:rFonts w:ascii="Times New Roman CYR" w:hAnsi="Times New Roman CYR" w:cs="Times New Roman CYR"/>
              </w:rPr>
              <w:t>Сумма расходов Заемщика по сравнению с ожидаемой суммой расходов в рублях не увеличивается, т.к.:</w:t>
            </w:r>
          </w:p>
          <w:p w:rsidR="001867D4" w:rsidRDefault="001867D4" w:rsidP="00105E6D">
            <w:pPr>
              <w:autoSpaceDE w:val="0"/>
              <w:autoSpaceDN w:val="0"/>
              <w:adjustRightInd w:val="0"/>
              <w:spacing w:after="0" w:line="240" w:lineRule="auto"/>
              <w:rPr>
                <w:rFonts w:ascii="Times New Roman CYR" w:hAnsi="Times New Roman CYR" w:cs="Times New Roman CYR"/>
              </w:rPr>
            </w:pPr>
            <w:r w:rsidRPr="00775F56">
              <w:rPr>
                <w:rFonts w:ascii="Times New Roman" w:hAnsi="Times New Roman" w:cs="Times New Roman"/>
              </w:rPr>
              <w:t xml:space="preserve">- </w:t>
            </w:r>
            <w:r>
              <w:rPr>
                <w:rFonts w:ascii="Times New Roman CYR" w:hAnsi="Times New Roman CYR" w:cs="Times New Roman CYR"/>
              </w:rPr>
              <w:t>все займы предоставляются в рублях, поэтому Заемщик не несет валютных рисков.</w:t>
            </w:r>
          </w:p>
          <w:p w:rsidR="001867D4" w:rsidRPr="00775F56" w:rsidRDefault="001867D4" w:rsidP="00105E6D">
            <w:pPr>
              <w:autoSpaceDE w:val="0"/>
              <w:autoSpaceDN w:val="0"/>
              <w:adjustRightInd w:val="0"/>
              <w:spacing w:after="60" w:line="240" w:lineRule="auto"/>
              <w:rPr>
                <w:rFonts w:ascii="Calibri" w:hAnsi="Calibri" w:cs="Calibri"/>
              </w:rPr>
            </w:pPr>
            <w:r w:rsidRPr="00775F56">
              <w:rPr>
                <w:rFonts w:ascii="Times New Roman" w:hAnsi="Times New Roman" w:cs="Times New Roman"/>
              </w:rPr>
              <w:t xml:space="preserve">- </w:t>
            </w:r>
            <w:r>
              <w:rPr>
                <w:rFonts w:ascii="Times New Roman CYR" w:hAnsi="Times New Roman CYR" w:cs="Times New Roman CYR"/>
              </w:rPr>
              <w:t>кооператив не применяет переменную процентную ставку, поэтому размер расходов по возврату займа не изменяется в течение периода его действия.</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8125A3" w:rsidRDefault="001867D4" w:rsidP="001867D4">
            <w:pPr>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18</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422197" w:rsidRDefault="001867D4" w:rsidP="00105E6D">
            <w:pPr>
              <w:autoSpaceDE w:val="0"/>
              <w:autoSpaceDN w:val="0"/>
              <w:adjustRightInd w:val="0"/>
              <w:spacing w:after="0" w:line="240" w:lineRule="auto"/>
              <w:rPr>
                <w:rFonts w:ascii="Times New Roman CYR" w:hAnsi="Times New Roman CYR" w:cs="Times New Roman CYR"/>
              </w:rPr>
            </w:pPr>
            <w:r w:rsidRPr="00422197">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422197" w:rsidRDefault="001867D4" w:rsidP="00442FDA">
            <w:pPr>
              <w:autoSpaceDE w:val="0"/>
              <w:autoSpaceDN w:val="0"/>
              <w:adjustRightInd w:val="0"/>
              <w:spacing w:after="0" w:line="240" w:lineRule="auto"/>
              <w:rPr>
                <w:rFonts w:ascii="Times New Roman CYR" w:hAnsi="Times New Roman CYR" w:cs="Times New Roman CYR"/>
              </w:rPr>
            </w:pPr>
            <w:r w:rsidRPr="00422197">
              <w:rPr>
                <w:rFonts w:ascii="Times New Roman" w:hAnsi="Times New Roman" w:cs="Times New Roman"/>
              </w:rPr>
              <w:t>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не отличается от валюты потребительского кредита (займа).</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8125A3" w:rsidRDefault="001867D4" w:rsidP="001867D4">
            <w:pPr>
              <w:autoSpaceDE w:val="0"/>
              <w:autoSpaceDN w:val="0"/>
              <w:adjustRightInd w:val="0"/>
              <w:spacing w:after="0" w:line="240" w:lineRule="auto"/>
              <w:ind w:right="-108"/>
              <w:jc w:val="both"/>
              <w:rPr>
                <w:rFonts w:ascii="Calibri" w:hAnsi="Calibri" w:cs="Calibri"/>
              </w:rPr>
            </w:pPr>
            <w:r>
              <w:rPr>
                <w:rFonts w:ascii="Times New Roman" w:hAnsi="Times New Roman" w:cs="Times New Roman"/>
                <w:lang w:val="en-US"/>
              </w:rPr>
              <w:t>1</w:t>
            </w:r>
            <w:r>
              <w:rPr>
                <w:rFonts w:ascii="Times New Roman" w:hAnsi="Times New Roman" w:cs="Times New Roman"/>
              </w:rPr>
              <w:t>9</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775F56" w:rsidRDefault="001867D4" w:rsidP="009B72C1">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Информация о возможности запрета уступки кредитором третьим лицам прав (требований) по договору потребительского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442FDA">
            <w:pPr>
              <w:autoSpaceDE w:val="0"/>
              <w:autoSpaceDN w:val="0"/>
              <w:adjustRightInd w:val="0"/>
              <w:spacing w:after="0" w:line="240" w:lineRule="auto"/>
              <w:rPr>
                <w:rFonts w:ascii="Calibri" w:hAnsi="Calibri" w:cs="Calibri"/>
              </w:rPr>
            </w:pPr>
            <w:r>
              <w:rPr>
                <w:rFonts w:ascii="Times New Roman CYR" w:hAnsi="Times New Roman CYR" w:cs="Times New Roman CYR"/>
              </w:rPr>
              <w:t>Возможность переуступки задолженности по займу третьим лицам отсутствует, т.к. кооператив самостоятельно взаимодействует с пайщиками по вопросам урегулирования и погашения задолженности.</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8125A3" w:rsidRDefault="001867D4" w:rsidP="001867D4">
            <w:pPr>
              <w:autoSpaceDE w:val="0"/>
              <w:autoSpaceDN w:val="0"/>
              <w:adjustRightInd w:val="0"/>
              <w:spacing w:after="0" w:line="240" w:lineRule="auto"/>
              <w:ind w:right="-108"/>
              <w:jc w:val="both"/>
              <w:rPr>
                <w:rFonts w:ascii="Calibri" w:hAnsi="Calibri" w:cs="Calibri"/>
              </w:rPr>
            </w:pPr>
            <w:r>
              <w:rPr>
                <w:rFonts w:ascii="Times New Roman" w:hAnsi="Times New Roman" w:cs="Times New Roman"/>
              </w:rPr>
              <w:t>20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442FDA">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1A6695" w:rsidRDefault="001867D4" w:rsidP="00442FDA">
            <w:pPr>
              <w:autoSpaceDE w:val="0"/>
              <w:autoSpaceDN w:val="0"/>
              <w:adjustRightInd w:val="0"/>
              <w:spacing w:after="120" w:line="240" w:lineRule="auto"/>
              <w:rPr>
                <w:rFonts w:ascii="Times New Roman CYR" w:hAnsi="Times New Roman CYR" w:cs="Times New Roman CYR"/>
              </w:rPr>
            </w:pPr>
            <w:r w:rsidRPr="001A6695">
              <w:rPr>
                <w:rFonts w:ascii="Times New Roman CYR" w:hAnsi="Times New Roman CYR" w:cs="Times New Roman CYR"/>
              </w:rPr>
              <w:t xml:space="preserve">В соответствии со ст. 814 ГК РФ, Заемщик обязан обеспечить кооперативу возможность контроля за целевым использованием займа. Возможность такого контроля обеспечивается  предоставлением Заемщиком информации, подтверждающей, характер расходов, произведенных за счет заемных средств. Это могут быть, в том числе пояснения Заемщика. </w:t>
            </w:r>
          </w:p>
          <w:p w:rsidR="001867D4" w:rsidRPr="001A6695" w:rsidRDefault="001867D4" w:rsidP="00105E6D">
            <w:pPr>
              <w:autoSpaceDE w:val="0"/>
              <w:autoSpaceDN w:val="0"/>
              <w:adjustRightInd w:val="0"/>
              <w:spacing w:after="60" w:line="240" w:lineRule="auto"/>
              <w:rPr>
                <w:rFonts w:ascii="Calibri" w:hAnsi="Calibri" w:cs="Calibri"/>
              </w:rPr>
            </w:pPr>
            <w:r w:rsidRPr="001A6695">
              <w:rPr>
                <w:rFonts w:ascii="Times New Roman CYR" w:hAnsi="Times New Roman CYR" w:cs="Times New Roman CYR"/>
              </w:rPr>
              <w:t>В случае нарушения условия о целевом использовании займа у Кооператива возникают основания требовать возврата полученных заемных средств и уплаты причитающихся процентов, как это предусмотрено п. 2, ст. 814 ГК РФ.</w:t>
            </w:r>
          </w:p>
        </w:tc>
      </w:tr>
      <w:tr w:rsidR="001867D4" w:rsidRPr="00775F56"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8125A3" w:rsidRDefault="001867D4" w:rsidP="001867D4">
            <w:pPr>
              <w:autoSpaceDE w:val="0"/>
              <w:autoSpaceDN w:val="0"/>
              <w:adjustRightInd w:val="0"/>
              <w:spacing w:after="0" w:line="240" w:lineRule="auto"/>
              <w:ind w:right="-108"/>
              <w:jc w:val="both"/>
              <w:rPr>
                <w:rFonts w:ascii="Calibri" w:hAnsi="Calibri" w:cs="Calibri"/>
              </w:rPr>
            </w:pPr>
            <w:r>
              <w:rPr>
                <w:rFonts w:ascii="Times New Roman" w:hAnsi="Times New Roman" w:cs="Times New Roman"/>
                <w:lang w:val="en-US"/>
              </w:rPr>
              <w:t>2</w:t>
            </w:r>
            <w:r>
              <w:rPr>
                <w:rFonts w:ascii="Times New Roman" w:hAnsi="Times New Roman" w:cs="Times New Roman"/>
              </w:rPr>
              <w:t>1</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442FDA">
            <w:pPr>
              <w:autoSpaceDE w:val="0"/>
              <w:autoSpaceDN w:val="0"/>
              <w:adjustRightInd w:val="0"/>
              <w:spacing w:after="0" w:line="240" w:lineRule="auto"/>
              <w:ind w:right="-108"/>
              <w:rPr>
                <w:rFonts w:ascii="Calibri" w:hAnsi="Calibri" w:cs="Calibri"/>
              </w:rPr>
            </w:pPr>
            <w:r>
              <w:rPr>
                <w:rFonts w:ascii="Times New Roman CYR" w:hAnsi="Times New Roman CYR" w:cs="Times New Roman CYR"/>
              </w:rPr>
              <w:t>Подсудность споров по искам кредитора к заемщику.</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6D1D32" w:rsidRPr="001A6695" w:rsidRDefault="001867D4" w:rsidP="00105E6D">
            <w:pPr>
              <w:autoSpaceDE w:val="0"/>
              <w:autoSpaceDN w:val="0"/>
              <w:adjustRightInd w:val="0"/>
              <w:spacing w:after="60" w:line="240" w:lineRule="auto"/>
              <w:rPr>
                <w:rFonts w:ascii="Calibri" w:hAnsi="Calibri" w:cs="Calibri"/>
              </w:rPr>
            </w:pPr>
            <w:r w:rsidRPr="001A6695">
              <w:rPr>
                <w:rFonts w:ascii="Times New Roman CYR" w:hAnsi="Times New Roman CYR" w:cs="Times New Roman CYR"/>
              </w:rPr>
              <w:t xml:space="preserve">Споры по вопросам, возникающим в связи с договором потребительского займа, разрешаются в установленном действующим законодательством РФ порядке по месту нахождения КПК </w:t>
            </w:r>
            <w:r w:rsidRPr="001A6695">
              <w:rPr>
                <w:rFonts w:ascii="Times New Roman" w:hAnsi="Times New Roman" w:cs="Times New Roman"/>
              </w:rPr>
              <w:t>«</w:t>
            </w:r>
            <w:r w:rsidRPr="001A6695">
              <w:rPr>
                <w:rFonts w:ascii="Times New Roman CYR" w:hAnsi="Times New Roman CYR" w:cs="Times New Roman CYR"/>
              </w:rPr>
              <w:t>СОЮЗ</w:t>
            </w:r>
            <w:r w:rsidRPr="001A6695">
              <w:rPr>
                <w:rFonts w:ascii="Times New Roman" w:hAnsi="Times New Roman" w:cs="Times New Roman"/>
              </w:rPr>
              <w:t>» (</w:t>
            </w:r>
            <w:r w:rsidRPr="001A6695">
              <w:rPr>
                <w:rFonts w:ascii="Times New Roman CYR" w:hAnsi="Times New Roman CYR" w:cs="Times New Roman CYR"/>
              </w:rPr>
              <w:t xml:space="preserve">Займодавца) в </w:t>
            </w:r>
            <w:proofErr w:type="spellStart"/>
            <w:r w:rsidR="006D1D32">
              <w:rPr>
                <w:rFonts w:ascii="Times New Roman CYR" w:hAnsi="Times New Roman CYR" w:cs="Times New Roman CYR"/>
              </w:rPr>
              <w:t>Арсеньевском</w:t>
            </w:r>
            <w:proofErr w:type="spellEnd"/>
            <w:r w:rsidR="006D1D32">
              <w:rPr>
                <w:rFonts w:ascii="Times New Roman CYR" w:hAnsi="Times New Roman CYR" w:cs="Times New Roman CYR"/>
              </w:rPr>
              <w:t xml:space="preserve"> городском суде</w:t>
            </w:r>
            <w:r w:rsidRPr="001A6695">
              <w:rPr>
                <w:rFonts w:ascii="Times New Roman CYR" w:hAnsi="Times New Roman CYR" w:cs="Times New Roman CYR"/>
              </w:rPr>
              <w:t xml:space="preserve"> Приморского края</w:t>
            </w:r>
            <w:r w:rsidR="006D1D32" w:rsidRPr="00F756D9">
              <w:rPr>
                <w:rFonts w:ascii="Times New Roman CYR" w:hAnsi="Times New Roman CYR" w:cs="Times New Roman CYR"/>
              </w:rPr>
              <w:t>;</w:t>
            </w:r>
            <w:r w:rsidR="006D1D32" w:rsidRPr="00F756D9">
              <w:rPr>
                <w:rFonts w:ascii="Times New Roman" w:hAnsi="Times New Roman" w:cs="Times New Roman"/>
              </w:rPr>
              <w:t>мировом суде судебного участка № 29 судебного района г. Арсеньева Приморского края</w:t>
            </w:r>
            <w:r w:rsidRPr="006D1D32">
              <w:rPr>
                <w:rFonts w:ascii="Times New Roman" w:hAnsi="Times New Roman" w:cs="Times New Roman"/>
              </w:rPr>
              <w:t>.</w:t>
            </w:r>
          </w:p>
        </w:tc>
      </w:tr>
      <w:tr w:rsidR="001867D4" w:rsidRPr="000E5039" w:rsidTr="00442FDA">
        <w:trPr>
          <w:trHeight w:val="1"/>
        </w:trPr>
        <w:tc>
          <w:tcPr>
            <w:tcW w:w="396" w:type="dxa"/>
            <w:tcBorders>
              <w:top w:val="single" w:sz="3" w:space="0" w:color="000000"/>
              <w:left w:val="single" w:sz="3" w:space="0" w:color="000000"/>
              <w:bottom w:val="single" w:sz="3" w:space="0" w:color="000000"/>
              <w:right w:val="single" w:sz="3" w:space="0" w:color="000000"/>
            </w:tcBorders>
            <w:shd w:val="clear" w:color="000000" w:fill="FFFFFF"/>
          </w:tcPr>
          <w:p w:rsidR="001867D4" w:rsidRPr="008125A3" w:rsidRDefault="001867D4" w:rsidP="001867D4">
            <w:pPr>
              <w:autoSpaceDE w:val="0"/>
              <w:autoSpaceDN w:val="0"/>
              <w:adjustRightInd w:val="0"/>
              <w:spacing w:after="0" w:line="240" w:lineRule="auto"/>
              <w:ind w:right="-108"/>
              <w:jc w:val="both"/>
              <w:rPr>
                <w:rFonts w:ascii="Calibri" w:hAnsi="Calibri" w:cs="Calibri"/>
              </w:rPr>
            </w:pPr>
            <w:r>
              <w:br w:type="page"/>
            </w:r>
            <w:r>
              <w:rPr>
                <w:rFonts w:ascii="Times New Roman" w:hAnsi="Times New Roman" w:cs="Times New Roman"/>
                <w:lang w:val="en-US"/>
              </w:rPr>
              <w:t>2</w:t>
            </w:r>
            <w:r>
              <w:rPr>
                <w:rFonts w:ascii="Times New Roman" w:hAnsi="Times New Roman" w:cs="Times New Roman"/>
              </w:rPr>
              <w:t>2</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867D4" w:rsidRPr="00775F56" w:rsidRDefault="001867D4" w:rsidP="00442FDA">
            <w:pPr>
              <w:tabs>
                <w:tab w:val="left" w:pos="3186"/>
              </w:tabs>
              <w:autoSpaceDE w:val="0"/>
              <w:autoSpaceDN w:val="0"/>
              <w:adjustRightInd w:val="0"/>
              <w:spacing w:after="0" w:line="240" w:lineRule="auto"/>
              <w:ind w:right="-108"/>
              <w:rPr>
                <w:rFonts w:ascii="Calibri" w:hAnsi="Calibri" w:cs="Calibri"/>
              </w:rPr>
            </w:pPr>
            <w:r>
              <w:rPr>
                <w:rFonts w:ascii="Times New Roman CYR" w:hAnsi="Times New Roman CYR" w:cs="Times New Roman CYR"/>
              </w:rPr>
              <w:t>Формуляры и иные стандартные формы, в которых определены общие условия договора потребительского займа.</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867D4" w:rsidRDefault="00C12595" w:rsidP="00105E6D">
            <w:pPr>
              <w:autoSpaceDE w:val="0"/>
              <w:autoSpaceDN w:val="0"/>
              <w:adjustRightInd w:val="0"/>
              <w:spacing w:after="60" w:line="240" w:lineRule="auto"/>
              <w:rPr>
                <w:rFonts w:ascii="Times New Roman CYR" w:hAnsi="Times New Roman CYR" w:cs="Times New Roman CYR"/>
              </w:rPr>
            </w:pPr>
            <w:r>
              <w:rPr>
                <w:rFonts w:ascii="Times New Roman CYR" w:hAnsi="Times New Roman CYR" w:cs="Times New Roman CYR"/>
              </w:rPr>
              <w:t>Общие условия договора</w:t>
            </w:r>
            <w:r w:rsidR="001867D4" w:rsidRPr="001A6695">
              <w:rPr>
                <w:rFonts w:ascii="Times New Roman CYR" w:hAnsi="Times New Roman CYR" w:cs="Times New Roman CYR"/>
              </w:rPr>
              <w:t xml:space="preserve"> займа определены Протоколом Правления КПК </w:t>
            </w:r>
            <w:r w:rsidR="001867D4" w:rsidRPr="001A6695">
              <w:rPr>
                <w:rFonts w:ascii="Times New Roman" w:hAnsi="Times New Roman" w:cs="Times New Roman"/>
              </w:rPr>
              <w:t>«</w:t>
            </w:r>
            <w:r w:rsidR="001867D4" w:rsidRPr="001A6695">
              <w:rPr>
                <w:rFonts w:ascii="Times New Roman CYR" w:hAnsi="Times New Roman CYR" w:cs="Times New Roman CYR"/>
              </w:rPr>
              <w:t>СОЮЗ</w:t>
            </w:r>
            <w:r w:rsidR="001867D4" w:rsidRPr="001A6695">
              <w:rPr>
                <w:rFonts w:ascii="Times New Roman" w:hAnsi="Times New Roman" w:cs="Times New Roman"/>
              </w:rPr>
              <w:t>» № 4/2432</w:t>
            </w:r>
            <w:r w:rsidR="001867D4" w:rsidRPr="001A6695">
              <w:rPr>
                <w:rFonts w:ascii="Times New Roman CYR" w:hAnsi="Times New Roman CYR" w:cs="Times New Roman CYR"/>
              </w:rPr>
              <w:t>от</w:t>
            </w:r>
            <w:r w:rsidR="001867D4" w:rsidRPr="001A6695">
              <w:rPr>
                <w:rFonts w:ascii="Times New Roman" w:hAnsi="Times New Roman" w:cs="Times New Roman"/>
              </w:rPr>
              <w:t xml:space="preserve">«16» </w:t>
            </w:r>
            <w:r w:rsidR="001867D4" w:rsidRPr="001A6695">
              <w:rPr>
                <w:rFonts w:ascii="Times New Roman CYR" w:hAnsi="Times New Roman CYR" w:cs="Times New Roman CYR"/>
              </w:rPr>
              <w:t>января 2016 г.</w:t>
            </w:r>
          </w:p>
          <w:p w:rsidR="00954CD0" w:rsidRPr="001A6695" w:rsidRDefault="00954CD0" w:rsidP="000E5039">
            <w:pPr>
              <w:autoSpaceDE w:val="0"/>
              <w:autoSpaceDN w:val="0"/>
              <w:adjustRightInd w:val="0"/>
              <w:spacing w:after="60" w:line="240" w:lineRule="auto"/>
              <w:rPr>
                <w:rFonts w:ascii="Calibri" w:hAnsi="Calibri" w:cs="Calibri"/>
              </w:rPr>
            </w:pPr>
            <w:r>
              <w:rPr>
                <w:rFonts w:ascii="Times New Roman CYR" w:hAnsi="Times New Roman CYR" w:cs="Times New Roman CYR"/>
              </w:rPr>
              <w:t xml:space="preserve">Изменения внесены в </w:t>
            </w:r>
            <w:r w:rsidRPr="00954CD0">
              <w:rPr>
                <w:rFonts w:ascii="Times New Roman" w:hAnsi="Times New Roman" w:cs="Times New Roman"/>
              </w:rPr>
              <w:t xml:space="preserve">договор </w:t>
            </w:r>
            <w:r w:rsidRPr="00954CD0">
              <w:rPr>
                <w:rFonts w:ascii="Times New Roman" w:eastAsia="Times New Roman" w:hAnsi="Times New Roman" w:cs="Times New Roman"/>
                <w:color w:val="000000"/>
                <w:szCs w:val="24"/>
                <w:lang w:eastAsia="ru-RU"/>
              </w:rPr>
              <w:t>потребительского займа</w:t>
            </w:r>
            <w:r w:rsidR="00BD2370">
              <w:rPr>
                <w:rFonts w:ascii="Times New Roman CYR" w:hAnsi="Times New Roman CYR" w:cs="Times New Roman CYR"/>
              </w:rPr>
              <w:t xml:space="preserve"> Протоколом Правления КПК </w:t>
            </w:r>
            <w:r w:rsidR="00BD2370" w:rsidRPr="001A6695">
              <w:rPr>
                <w:rFonts w:ascii="Times New Roman" w:hAnsi="Times New Roman" w:cs="Times New Roman"/>
              </w:rPr>
              <w:t>«</w:t>
            </w:r>
            <w:r w:rsidR="00BD2370" w:rsidRPr="001A6695">
              <w:rPr>
                <w:rFonts w:ascii="Times New Roman CYR" w:hAnsi="Times New Roman CYR" w:cs="Times New Roman CYR"/>
              </w:rPr>
              <w:t>СОЮЗ</w:t>
            </w:r>
            <w:r w:rsidR="00BD2370" w:rsidRPr="001A6695">
              <w:rPr>
                <w:rFonts w:ascii="Times New Roman" w:hAnsi="Times New Roman" w:cs="Times New Roman"/>
              </w:rPr>
              <w:t xml:space="preserve">» № </w:t>
            </w:r>
            <w:r w:rsidR="00BD2370">
              <w:rPr>
                <w:rFonts w:ascii="Times New Roman" w:hAnsi="Times New Roman" w:cs="Times New Roman"/>
              </w:rPr>
              <w:t>75</w:t>
            </w:r>
            <w:r w:rsidR="00BD2370" w:rsidRPr="001A6695">
              <w:rPr>
                <w:rFonts w:ascii="Times New Roman" w:hAnsi="Times New Roman" w:cs="Times New Roman"/>
              </w:rPr>
              <w:t>/2</w:t>
            </w:r>
            <w:r w:rsidR="00BD2370">
              <w:rPr>
                <w:rFonts w:ascii="Times New Roman" w:hAnsi="Times New Roman" w:cs="Times New Roman"/>
              </w:rPr>
              <w:t xml:space="preserve">897 </w:t>
            </w:r>
            <w:r w:rsidR="00BD2370" w:rsidRPr="001A6695">
              <w:rPr>
                <w:rFonts w:ascii="Times New Roman CYR" w:hAnsi="Times New Roman CYR" w:cs="Times New Roman CYR"/>
              </w:rPr>
              <w:t>от</w:t>
            </w:r>
            <w:r w:rsidR="00BD2370">
              <w:rPr>
                <w:rFonts w:ascii="Times New Roman CYR" w:hAnsi="Times New Roman CYR" w:cs="Times New Roman CYR"/>
              </w:rPr>
              <w:t xml:space="preserve"> </w:t>
            </w:r>
            <w:r w:rsidR="00BD2370">
              <w:rPr>
                <w:rFonts w:ascii="Times New Roman" w:hAnsi="Times New Roman" w:cs="Times New Roman"/>
              </w:rPr>
              <w:t>22.06.</w:t>
            </w:r>
            <w:r w:rsidR="00BD2370" w:rsidRPr="001A6695">
              <w:rPr>
                <w:rFonts w:ascii="Times New Roman CYR" w:hAnsi="Times New Roman CYR" w:cs="Times New Roman CYR"/>
              </w:rPr>
              <w:t xml:space="preserve"> 201</w:t>
            </w:r>
            <w:r w:rsidR="00BD2370">
              <w:rPr>
                <w:rFonts w:ascii="Times New Roman CYR" w:hAnsi="Times New Roman CYR" w:cs="Times New Roman CYR"/>
              </w:rPr>
              <w:t>8</w:t>
            </w:r>
            <w:r w:rsidR="00BD2370" w:rsidRPr="001A6695">
              <w:rPr>
                <w:rFonts w:ascii="Times New Roman CYR" w:hAnsi="Times New Roman CYR" w:cs="Times New Roman CYR"/>
              </w:rPr>
              <w:t xml:space="preserve"> г.</w:t>
            </w:r>
            <w:r w:rsidR="000E5039">
              <w:rPr>
                <w:rFonts w:ascii="Times New Roman CYR" w:hAnsi="Times New Roman CYR" w:cs="Times New Roman CYR"/>
              </w:rPr>
              <w:t>; № 6/2983 от 19.01.2019 г.</w:t>
            </w:r>
            <w:r w:rsidRPr="00954CD0">
              <w:rPr>
                <w:rFonts w:ascii="Times New Roman" w:eastAsia="Times New Roman" w:hAnsi="Times New Roman" w:cs="Times New Roman"/>
                <w:color w:val="000000"/>
                <w:szCs w:val="24"/>
                <w:lang w:eastAsia="ru-RU"/>
              </w:rPr>
              <w:t xml:space="preserve">, </w:t>
            </w:r>
            <w:r w:rsidR="00BD2370">
              <w:rPr>
                <w:rFonts w:ascii="Times New Roman" w:eastAsia="Times New Roman" w:hAnsi="Times New Roman" w:cs="Times New Roman"/>
                <w:color w:val="000000"/>
                <w:szCs w:val="24"/>
                <w:lang w:eastAsia="ru-RU"/>
              </w:rPr>
              <w:t xml:space="preserve">в договор </w:t>
            </w:r>
            <w:r w:rsidRPr="00954CD0">
              <w:rPr>
                <w:rFonts w:ascii="Times New Roman" w:eastAsia="Times New Roman" w:hAnsi="Times New Roman" w:cs="Times New Roman"/>
                <w:color w:val="000000"/>
                <w:szCs w:val="24"/>
                <w:lang w:eastAsia="ru-RU"/>
              </w:rPr>
              <w:t>потребительского займа, обеспеченного ипотекой</w:t>
            </w:r>
            <w:r w:rsidR="00105E6D">
              <w:rPr>
                <w:rFonts w:ascii="Times New Roman" w:eastAsia="Times New Roman" w:hAnsi="Times New Roman" w:cs="Times New Roman"/>
                <w:color w:val="000000"/>
                <w:szCs w:val="24"/>
                <w:lang w:eastAsia="ru-RU"/>
              </w:rPr>
              <w:t xml:space="preserve"> </w:t>
            </w:r>
            <w:r w:rsidRPr="00954CD0">
              <w:rPr>
                <w:rFonts w:ascii="Times New Roman" w:eastAsia="Times New Roman" w:hAnsi="Times New Roman" w:cs="Times New Roman"/>
                <w:color w:val="000000"/>
                <w:szCs w:val="24"/>
                <w:lang w:eastAsia="ru-RU"/>
              </w:rPr>
              <w:t>(в силу закона и в силу договора)</w:t>
            </w:r>
            <w:r w:rsidR="00105E6D">
              <w:rPr>
                <w:rFonts w:ascii="Times New Roman" w:eastAsia="Times New Roman" w:hAnsi="Times New Roman" w:cs="Times New Roman"/>
                <w:color w:val="000000"/>
                <w:szCs w:val="24"/>
                <w:lang w:eastAsia="ru-RU"/>
              </w:rPr>
              <w:t xml:space="preserve"> </w:t>
            </w:r>
            <w:r w:rsidR="00BD2370">
              <w:rPr>
                <w:rFonts w:ascii="Times New Roman" w:eastAsia="Times New Roman" w:hAnsi="Times New Roman" w:cs="Times New Roman"/>
                <w:color w:val="000000"/>
                <w:szCs w:val="24"/>
                <w:lang w:eastAsia="ru-RU"/>
              </w:rPr>
              <w:t xml:space="preserve">Протоколом Правления КПК «СОЮЗ» № </w:t>
            </w:r>
            <w:r w:rsidR="000E5039">
              <w:rPr>
                <w:rFonts w:ascii="Times New Roman" w:eastAsia="Times New Roman" w:hAnsi="Times New Roman" w:cs="Times New Roman"/>
                <w:color w:val="000000"/>
                <w:szCs w:val="24"/>
                <w:lang w:eastAsia="ru-RU"/>
              </w:rPr>
              <w:t>10/3163</w:t>
            </w:r>
            <w:r w:rsidR="00BD2370">
              <w:rPr>
                <w:rFonts w:ascii="Times New Roman" w:eastAsia="Times New Roman" w:hAnsi="Times New Roman" w:cs="Times New Roman"/>
                <w:color w:val="000000"/>
                <w:szCs w:val="24"/>
                <w:lang w:eastAsia="ru-RU"/>
              </w:rPr>
              <w:t xml:space="preserve"> от </w:t>
            </w:r>
            <w:r w:rsidR="000E5039">
              <w:rPr>
                <w:rFonts w:ascii="Times New Roman" w:eastAsia="Times New Roman" w:hAnsi="Times New Roman" w:cs="Times New Roman"/>
                <w:color w:val="000000"/>
                <w:szCs w:val="24"/>
                <w:lang w:eastAsia="ru-RU"/>
              </w:rPr>
              <w:t xml:space="preserve">27.01.2020 </w:t>
            </w:r>
            <w:r w:rsidR="00BD2370">
              <w:rPr>
                <w:rFonts w:ascii="Times New Roman" w:eastAsia="Times New Roman" w:hAnsi="Times New Roman" w:cs="Times New Roman"/>
                <w:color w:val="000000"/>
                <w:szCs w:val="24"/>
                <w:lang w:eastAsia="ru-RU"/>
              </w:rPr>
              <w:t>г.</w:t>
            </w:r>
          </w:p>
        </w:tc>
      </w:tr>
    </w:tbl>
    <w:p w:rsidR="00E060F0" w:rsidRDefault="00E060F0"/>
    <w:sectPr w:rsidR="00E060F0" w:rsidSect="009D45B7">
      <w:pgSz w:w="11906" w:h="16838"/>
      <w:pgMar w:top="426"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2148"/>
    <w:multiLevelType w:val="hybridMultilevel"/>
    <w:tmpl w:val="57168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56041"/>
    <w:multiLevelType w:val="hybridMultilevel"/>
    <w:tmpl w:val="1A6E49A0"/>
    <w:lvl w:ilvl="0" w:tplc="B8A8B1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5311CBE"/>
    <w:multiLevelType w:val="hybridMultilevel"/>
    <w:tmpl w:val="E7F6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C2A2E"/>
    <w:multiLevelType w:val="hybridMultilevel"/>
    <w:tmpl w:val="B1883BE8"/>
    <w:lvl w:ilvl="0" w:tplc="B8A8B19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5C347139"/>
    <w:multiLevelType w:val="multilevel"/>
    <w:tmpl w:val="FE9C2C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567"/>
        </w:tabs>
        <w:ind w:left="567" w:firstLine="0"/>
      </w:pPr>
      <w:rPr>
        <w:rFonts w:hint="default"/>
      </w:rPr>
    </w:lvl>
    <w:lvl w:ilvl="3">
      <w:start w:val="1"/>
      <w:numFmt w:val="decimal"/>
      <w:lvlText w:val="%1.%2.%3.%4"/>
      <w:lvlJc w:val="left"/>
      <w:pPr>
        <w:tabs>
          <w:tab w:val="num" w:pos="864"/>
        </w:tabs>
        <w:ind w:left="864"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59775B0"/>
    <w:multiLevelType w:val="hybridMultilevel"/>
    <w:tmpl w:val="09568660"/>
    <w:lvl w:ilvl="0" w:tplc="F9F23EDC">
      <w:start w:val="24"/>
      <w:numFmt w:val="bullet"/>
      <w:lvlText w:val=""/>
      <w:lvlJc w:val="left"/>
      <w:pPr>
        <w:ind w:left="720" w:hanging="360"/>
      </w:pPr>
      <w:rPr>
        <w:rFonts w:ascii="Symbol" w:eastAsiaTheme="minorHAnsi"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F2299D"/>
    <w:multiLevelType w:val="hybridMultilevel"/>
    <w:tmpl w:val="959AE186"/>
    <w:lvl w:ilvl="0" w:tplc="B8A8B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D411E"/>
    <w:rsid w:val="00001C8C"/>
    <w:rsid w:val="00003010"/>
    <w:rsid w:val="00004854"/>
    <w:rsid w:val="0000584B"/>
    <w:rsid w:val="00006833"/>
    <w:rsid w:val="00016249"/>
    <w:rsid w:val="00027F05"/>
    <w:rsid w:val="00030AB0"/>
    <w:rsid w:val="00033BCF"/>
    <w:rsid w:val="000346C3"/>
    <w:rsid w:val="000349D7"/>
    <w:rsid w:val="00035A57"/>
    <w:rsid w:val="00041429"/>
    <w:rsid w:val="00041A40"/>
    <w:rsid w:val="00061D39"/>
    <w:rsid w:val="00076573"/>
    <w:rsid w:val="00076FB2"/>
    <w:rsid w:val="00085462"/>
    <w:rsid w:val="00093ABA"/>
    <w:rsid w:val="000B7CD5"/>
    <w:rsid w:val="000D464C"/>
    <w:rsid w:val="000E0080"/>
    <w:rsid w:val="000E2754"/>
    <w:rsid w:val="000E2EFF"/>
    <w:rsid w:val="000E5039"/>
    <w:rsid w:val="000F7926"/>
    <w:rsid w:val="00105E6D"/>
    <w:rsid w:val="00116400"/>
    <w:rsid w:val="001510E1"/>
    <w:rsid w:val="001579E0"/>
    <w:rsid w:val="001775B9"/>
    <w:rsid w:val="00177A94"/>
    <w:rsid w:val="00182476"/>
    <w:rsid w:val="001867D4"/>
    <w:rsid w:val="001903E2"/>
    <w:rsid w:val="00192CF4"/>
    <w:rsid w:val="001956E3"/>
    <w:rsid w:val="00197771"/>
    <w:rsid w:val="001A6695"/>
    <w:rsid w:val="001B6954"/>
    <w:rsid w:val="001D0C77"/>
    <w:rsid w:val="001E53C8"/>
    <w:rsid w:val="00200143"/>
    <w:rsid w:val="002032FB"/>
    <w:rsid w:val="002038A9"/>
    <w:rsid w:val="00204779"/>
    <w:rsid w:val="0021592C"/>
    <w:rsid w:val="0022216B"/>
    <w:rsid w:val="00254CF6"/>
    <w:rsid w:val="00264419"/>
    <w:rsid w:val="0026633D"/>
    <w:rsid w:val="0027007A"/>
    <w:rsid w:val="00274AE7"/>
    <w:rsid w:val="002C1B94"/>
    <w:rsid w:val="002C3A76"/>
    <w:rsid w:val="002D0B09"/>
    <w:rsid w:val="002D411E"/>
    <w:rsid w:val="002F6056"/>
    <w:rsid w:val="0031371B"/>
    <w:rsid w:val="00316DBE"/>
    <w:rsid w:val="00337769"/>
    <w:rsid w:val="003527BA"/>
    <w:rsid w:val="00355F73"/>
    <w:rsid w:val="00363721"/>
    <w:rsid w:val="00373D17"/>
    <w:rsid w:val="00376CF4"/>
    <w:rsid w:val="003A17F1"/>
    <w:rsid w:val="003A197C"/>
    <w:rsid w:val="003A28A2"/>
    <w:rsid w:val="003C6AD3"/>
    <w:rsid w:val="003D2F5F"/>
    <w:rsid w:val="003F4E91"/>
    <w:rsid w:val="00400D41"/>
    <w:rsid w:val="004061C8"/>
    <w:rsid w:val="00406245"/>
    <w:rsid w:val="004112BB"/>
    <w:rsid w:val="004169DE"/>
    <w:rsid w:val="00422197"/>
    <w:rsid w:val="00442352"/>
    <w:rsid w:val="00442FDA"/>
    <w:rsid w:val="00443E0A"/>
    <w:rsid w:val="00453E38"/>
    <w:rsid w:val="00456A81"/>
    <w:rsid w:val="00461CD3"/>
    <w:rsid w:val="00486408"/>
    <w:rsid w:val="00490B9C"/>
    <w:rsid w:val="0049295C"/>
    <w:rsid w:val="0049758A"/>
    <w:rsid w:val="004979AF"/>
    <w:rsid w:val="004A2880"/>
    <w:rsid w:val="004A3939"/>
    <w:rsid w:val="004C6CDA"/>
    <w:rsid w:val="004F2ABE"/>
    <w:rsid w:val="005063FA"/>
    <w:rsid w:val="00510BAA"/>
    <w:rsid w:val="005253E7"/>
    <w:rsid w:val="00534178"/>
    <w:rsid w:val="00567B46"/>
    <w:rsid w:val="005731C7"/>
    <w:rsid w:val="00590E6A"/>
    <w:rsid w:val="005921AC"/>
    <w:rsid w:val="005A1167"/>
    <w:rsid w:val="005B11FC"/>
    <w:rsid w:val="005C36AA"/>
    <w:rsid w:val="005C464F"/>
    <w:rsid w:val="005D16A7"/>
    <w:rsid w:val="005D6703"/>
    <w:rsid w:val="005D74D2"/>
    <w:rsid w:val="005E1BDB"/>
    <w:rsid w:val="005E5EB6"/>
    <w:rsid w:val="005F25B4"/>
    <w:rsid w:val="005F7622"/>
    <w:rsid w:val="0061491F"/>
    <w:rsid w:val="006307AC"/>
    <w:rsid w:val="006414C8"/>
    <w:rsid w:val="00641869"/>
    <w:rsid w:val="00642247"/>
    <w:rsid w:val="00654C81"/>
    <w:rsid w:val="006708C4"/>
    <w:rsid w:val="006866F5"/>
    <w:rsid w:val="00690D84"/>
    <w:rsid w:val="006B0893"/>
    <w:rsid w:val="006B20E2"/>
    <w:rsid w:val="006C45A0"/>
    <w:rsid w:val="006C721C"/>
    <w:rsid w:val="006D1D32"/>
    <w:rsid w:val="006D33CE"/>
    <w:rsid w:val="006F2AA9"/>
    <w:rsid w:val="0072080D"/>
    <w:rsid w:val="007246B1"/>
    <w:rsid w:val="00724765"/>
    <w:rsid w:val="00731EB0"/>
    <w:rsid w:val="007456EB"/>
    <w:rsid w:val="00745B57"/>
    <w:rsid w:val="00755163"/>
    <w:rsid w:val="00775F56"/>
    <w:rsid w:val="00780E50"/>
    <w:rsid w:val="00790D51"/>
    <w:rsid w:val="00791E07"/>
    <w:rsid w:val="007C4EBD"/>
    <w:rsid w:val="007D3423"/>
    <w:rsid w:val="007D438B"/>
    <w:rsid w:val="007D4FFB"/>
    <w:rsid w:val="007E33AC"/>
    <w:rsid w:val="007F1021"/>
    <w:rsid w:val="00801E18"/>
    <w:rsid w:val="00805B90"/>
    <w:rsid w:val="0081196E"/>
    <w:rsid w:val="008125A3"/>
    <w:rsid w:val="00814E00"/>
    <w:rsid w:val="008159D6"/>
    <w:rsid w:val="0082323B"/>
    <w:rsid w:val="008311D1"/>
    <w:rsid w:val="008418AE"/>
    <w:rsid w:val="008630FF"/>
    <w:rsid w:val="00871A8C"/>
    <w:rsid w:val="00880C9A"/>
    <w:rsid w:val="008917A7"/>
    <w:rsid w:val="00893239"/>
    <w:rsid w:val="008A458F"/>
    <w:rsid w:val="008A7834"/>
    <w:rsid w:val="008B1DBC"/>
    <w:rsid w:val="008E0B58"/>
    <w:rsid w:val="008E1043"/>
    <w:rsid w:val="00904874"/>
    <w:rsid w:val="00905A14"/>
    <w:rsid w:val="00927979"/>
    <w:rsid w:val="00930039"/>
    <w:rsid w:val="009419B3"/>
    <w:rsid w:val="00954CD0"/>
    <w:rsid w:val="0095516C"/>
    <w:rsid w:val="00973C78"/>
    <w:rsid w:val="00985CF6"/>
    <w:rsid w:val="00994EA8"/>
    <w:rsid w:val="009966E1"/>
    <w:rsid w:val="009B72C1"/>
    <w:rsid w:val="009C14DF"/>
    <w:rsid w:val="009D45B7"/>
    <w:rsid w:val="009E03E5"/>
    <w:rsid w:val="00A127AC"/>
    <w:rsid w:val="00A21B99"/>
    <w:rsid w:val="00A34990"/>
    <w:rsid w:val="00A44901"/>
    <w:rsid w:val="00A44EDE"/>
    <w:rsid w:val="00A61622"/>
    <w:rsid w:val="00A65F70"/>
    <w:rsid w:val="00A67C10"/>
    <w:rsid w:val="00A72D1F"/>
    <w:rsid w:val="00A856D4"/>
    <w:rsid w:val="00A92E0B"/>
    <w:rsid w:val="00A93562"/>
    <w:rsid w:val="00AB4ED9"/>
    <w:rsid w:val="00AD3131"/>
    <w:rsid w:val="00AF02FC"/>
    <w:rsid w:val="00B12976"/>
    <w:rsid w:val="00B26FD6"/>
    <w:rsid w:val="00B413CB"/>
    <w:rsid w:val="00B414F4"/>
    <w:rsid w:val="00B4167E"/>
    <w:rsid w:val="00B416AE"/>
    <w:rsid w:val="00B515C1"/>
    <w:rsid w:val="00B52A70"/>
    <w:rsid w:val="00B57167"/>
    <w:rsid w:val="00B66113"/>
    <w:rsid w:val="00B77F87"/>
    <w:rsid w:val="00BA006C"/>
    <w:rsid w:val="00BB5D66"/>
    <w:rsid w:val="00BC0B5B"/>
    <w:rsid w:val="00BC385C"/>
    <w:rsid w:val="00BC6098"/>
    <w:rsid w:val="00BD2370"/>
    <w:rsid w:val="00BF2087"/>
    <w:rsid w:val="00C108A8"/>
    <w:rsid w:val="00C12595"/>
    <w:rsid w:val="00C24D90"/>
    <w:rsid w:val="00C25142"/>
    <w:rsid w:val="00C27567"/>
    <w:rsid w:val="00C30445"/>
    <w:rsid w:val="00C31CD9"/>
    <w:rsid w:val="00C51D88"/>
    <w:rsid w:val="00C544F7"/>
    <w:rsid w:val="00C714D1"/>
    <w:rsid w:val="00C73070"/>
    <w:rsid w:val="00C87FE5"/>
    <w:rsid w:val="00C968F3"/>
    <w:rsid w:val="00CA09F9"/>
    <w:rsid w:val="00CA569A"/>
    <w:rsid w:val="00CA5783"/>
    <w:rsid w:val="00CB14A6"/>
    <w:rsid w:val="00CD058C"/>
    <w:rsid w:val="00CF3CF4"/>
    <w:rsid w:val="00CF569D"/>
    <w:rsid w:val="00CF65A7"/>
    <w:rsid w:val="00D15CFE"/>
    <w:rsid w:val="00D21F12"/>
    <w:rsid w:val="00D308A0"/>
    <w:rsid w:val="00D32D91"/>
    <w:rsid w:val="00D35D17"/>
    <w:rsid w:val="00D41929"/>
    <w:rsid w:val="00D41DE6"/>
    <w:rsid w:val="00D47F8E"/>
    <w:rsid w:val="00D83160"/>
    <w:rsid w:val="00D871A1"/>
    <w:rsid w:val="00DC0D8B"/>
    <w:rsid w:val="00DE0BEC"/>
    <w:rsid w:val="00DF4AFB"/>
    <w:rsid w:val="00DF6674"/>
    <w:rsid w:val="00DF69B2"/>
    <w:rsid w:val="00E060F0"/>
    <w:rsid w:val="00E159EF"/>
    <w:rsid w:val="00E16B86"/>
    <w:rsid w:val="00E2027F"/>
    <w:rsid w:val="00E21BAE"/>
    <w:rsid w:val="00E348E3"/>
    <w:rsid w:val="00E56FB3"/>
    <w:rsid w:val="00E9786E"/>
    <w:rsid w:val="00EA68F0"/>
    <w:rsid w:val="00EB0588"/>
    <w:rsid w:val="00ED1D97"/>
    <w:rsid w:val="00ED4855"/>
    <w:rsid w:val="00EE007B"/>
    <w:rsid w:val="00EF0167"/>
    <w:rsid w:val="00EF21E6"/>
    <w:rsid w:val="00EF48CD"/>
    <w:rsid w:val="00EF7566"/>
    <w:rsid w:val="00F04F4D"/>
    <w:rsid w:val="00F05A2A"/>
    <w:rsid w:val="00F1355A"/>
    <w:rsid w:val="00F20810"/>
    <w:rsid w:val="00F362E4"/>
    <w:rsid w:val="00F4289C"/>
    <w:rsid w:val="00F52F12"/>
    <w:rsid w:val="00F64DB2"/>
    <w:rsid w:val="00F64F14"/>
    <w:rsid w:val="00F66281"/>
    <w:rsid w:val="00F7150C"/>
    <w:rsid w:val="00F756D9"/>
    <w:rsid w:val="00F76C9E"/>
    <w:rsid w:val="00F919E5"/>
    <w:rsid w:val="00F93E8E"/>
    <w:rsid w:val="00F97761"/>
    <w:rsid w:val="00FD115E"/>
    <w:rsid w:val="00FD2C39"/>
    <w:rsid w:val="00FD67A6"/>
    <w:rsid w:val="00FE3728"/>
    <w:rsid w:val="00FE50A8"/>
    <w:rsid w:val="00FF2872"/>
    <w:rsid w:val="00FF2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6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67A6"/>
    <w:rPr>
      <w:rFonts w:ascii="Tahoma" w:hAnsi="Tahoma" w:cs="Tahoma"/>
      <w:sz w:val="16"/>
      <w:szCs w:val="16"/>
    </w:rPr>
  </w:style>
  <w:style w:type="character" w:styleId="a5">
    <w:name w:val="annotation reference"/>
    <w:basedOn w:val="a0"/>
    <w:uiPriority w:val="99"/>
    <w:semiHidden/>
    <w:unhideWhenUsed/>
    <w:rsid w:val="00363721"/>
    <w:rPr>
      <w:sz w:val="16"/>
      <w:szCs w:val="16"/>
    </w:rPr>
  </w:style>
  <w:style w:type="paragraph" w:styleId="a6">
    <w:name w:val="annotation text"/>
    <w:basedOn w:val="a"/>
    <w:link w:val="a7"/>
    <w:uiPriority w:val="99"/>
    <w:semiHidden/>
    <w:unhideWhenUsed/>
    <w:rsid w:val="00363721"/>
    <w:pPr>
      <w:spacing w:line="240" w:lineRule="auto"/>
    </w:pPr>
    <w:rPr>
      <w:sz w:val="20"/>
      <w:szCs w:val="20"/>
    </w:rPr>
  </w:style>
  <w:style w:type="character" w:customStyle="1" w:styleId="a7">
    <w:name w:val="Текст примечания Знак"/>
    <w:basedOn w:val="a0"/>
    <w:link w:val="a6"/>
    <w:uiPriority w:val="99"/>
    <w:semiHidden/>
    <w:rsid w:val="00363721"/>
    <w:rPr>
      <w:sz w:val="20"/>
      <w:szCs w:val="20"/>
    </w:rPr>
  </w:style>
  <w:style w:type="paragraph" w:styleId="a8">
    <w:name w:val="annotation subject"/>
    <w:basedOn w:val="a6"/>
    <w:next w:val="a6"/>
    <w:link w:val="a9"/>
    <w:uiPriority w:val="99"/>
    <w:semiHidden/>
    <w:unhideWhenUsed/>
    <w:rsid w:val="00363721"/>
    <w:rPr>
      <w:b/>
      <w:bCs/>
    </w:rPr>
  </w:style>
  <w:style w:type="character" w:customStyle="1" w:styleId="a9">
    <w:name w:val="Тема примечания Знак"/>
    <w:basedOn w:val="a7"/>
    <w:link w:val="a8"/>
    <w:uiPriority w:val="99"/>
    <w:semiHidden/>
    <w:rsid w:val="00363721"/>
    <w:rPr>
      <w:b/>
      <w:bCs/>
      <w:sz w:val="20"/>
      <w:szCs w:val="20"/>
    </w:rPr>
  </w:style>
  <w:style w:type="paragraph" w:styleId="aa">
    <w:name w:val="Revision"/>
    <w:hidden/>
    <w:uiPriority w:val="99"/>
    <w:semiHidden/>
    <w:rsid w:val="00422197"/>
    <w:pPr>
      <w:spacing w:after="0" w:line="240" w:lineRule="auto"/>
    </w:pPr>
  </w:style>
  <w:style w:type="paragraph" w:styleId="ab">
    <w:name w:val="No Spacing"/>
    <w:uiPriority w:val="1"/>
    <w:qFormat/>
    <w:rsid w:val="00EF7566"/>
    <w:pPr>
      <w:spacing w:after="0" w:line="240" w:lineRule="auto"/>
    </w:pPr>
  </w:style>
  <w:style w:type="paragraph" w:styleId="2">
    <w:name w:val="Body Text Indent 2"/>
    <w:basedOn w:val="a"/>
    <w:link w:val="20"/>
    <w:rsid w:val="000B7CD5"/>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B7CD5"/>
    <w:rPr>
      <w:rFonts w:ascii="Times New Roman" w:eastAsia="Times New Roman" w:hAnsi="Times New Roman" w:cs="Times New Roman"/>
      <w:sz w:val="20"/>
      <w:szCs w:val="20"/>
      <w:lang w:eastAsia="ru-RU"/>
    </w:rPr>
  </w:style>
  <w:style w:type="paragraph" w:styleId="ac">
    <w:name w:val="List Paragraph"/>
    <w:basedOn w:val="a"/>
    <w:uiPriority w:val="34"/>
    <w:qFormat/>
    <w:rsid w:val="00061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s-sou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055B-8348-4356-9F8F-90EE9593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cp:lastModifiedBy>
  <cp:revision>17</cp:revision>
  <cp:lastPrinted>2020-10-21T07:23:00Z</cp:lastPrinted>
  <dcterms:created xsi:type="dcterms:W3CDTF">2020-09-24T02:36:00Z</dcterms:created>
  <dcterms:modified xsi:type="dcterms:W3CDTF">2021-01-06T05:07:00Z</dcterms:modified>
</cp:coreProperties>
</file>